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D44" w:rsidRPr="001D0D44" w:rsidRDefault="001D0D44" w:rsidP="001D0D44">
      <w:pPr>
        <w:spacing w:before="0" w:beforeAutospacing="0" w:after="0" w:afterAutospacing="0" w:line="240" w:lineRule="auto"/>
        <w:ind w:firstLine="0"/>
        <w:rPr>
          <w:rFonts w:ascii="TH SarabunIT๙" w:eastAsia="Times New Roman" w:hAnsi="TH SarabunIT๙" w:cs="TH SarabunIT๙"/>
          <w:sz w:val="32"/>
          <w:szCs w:val="32"/>
        </w:rPr>
      </w:pPr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</w:rPr>
        <w:t xml:space="preserve">9 </w:t>
      </w:r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วิธีป้องกันโรคมือเท้าปาก ที่พ่อแม่ผู้ปกครองจำเป็นต้องรู้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</w:rPr>
        <w:t>(</w:t>
      </w:r>
      <w:proofErr w:type="spellStart"/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</w:rPr>
        <w:t>emaginfo</w:t>
      </w:r>
      <w:proofErr w:type="spellEnd"/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</w:rPr>
        <w:t>)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  <w:shd w:val="clear" w:color="auto" w:fill="FFFFFF"/>
        </w:rPr>
        <w:t xml:space="preserve">          </w:t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  <w:shd w:val="clear" w:color="auto" w:fill="FFFFFF"/>
          <w:cs/>
        </w:rPr>
        <w:t xml:space="preserve">ช่วงนี้ในโลกสื่อสังคมออนไลน์ของไทย โดยเฉพาะของกลุ่มบรรดาคุณพ่อคุณแม่ที่มีลูกเล็กวัยเตาะแตะที่เพิ่งจะส่งเข้าโรงเรียนเตรียมอนุบาลและโรงเรียนอนุบาล คงจะเต็มไปด้วยข่าวของเด็กอายุประมาณ </w:t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  <w:shd w:val="clear" w:color="auto" w:fill="FFFFFF"/>
        </w:rPr>
        <w:t xml:space="preserve">3 </w:t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  <w:shd w:val="clear" w:color="auto" w:fill="FFFFFF"/>
          <w:cs/>
        </w:rPr>
        <w:t xml:space="preserve">ขวบที่กำลังน่ารักและไม่ปรากฏว่ามีโรคประจำตัวอะไรมาก่อน อยู่ ๆ ก็มีอาการไข้และเจ็บคอ จากนั้นเพียง </w:t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  <w:shd w:val="clear" w:color="auto" w:fill="FFFFFF"/>
        </w:rPr>
        <w:t xml:space="preserve">1-2 </w:t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  <w:shd w:val="clear" w:color="auto" w:fill="FFFFFF"/>
          <w:cs/>
        </w:rPr>
        <w:t>วันก็ต้องเข้าโรงพยาบาลและอาการทรุดลงอย่างรวดเร็วจนต้องเข้าหออภิบาลผู้ป่วยหนัก (ไอซียู) และเสียชีวิตในอีกไม่กี่วันต่อมา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นี่คือสิ่งที่คุณพ่อคุณแม่ทั้งหลาย ต้องเฝ้าระวังลูกน้อยเป็นอย่างมาก เพราะด้วยปัจจุบันมีเชื้อ</w:t>
      </w:r>
      <w:proofErr w:type="spellStart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ไวรัส</w:t>
      </w:r>
      <w:proofErr w:type="spellEnd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ที่เติบโตขึ้นมากมาย และเชื้อ</w:t>
      </w:r>
      <w:proofErr w:type="spellStart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ไวรัส</w:t>
      </w:r>
      <w:proofErr w:type="spellEnd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บางตัวก็เป็นสาเหตุให้เด็กอายุต่ำกว่า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5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ปี ซึ่งภูมิต้านทานยังไม่ดีเท่าไรนัก ต้องเจ็บไข้ได้ป่วย ด้วยโรคมือ เท้า ปาก แถมยังเป็นโรคติดต่อที่เด็กเล็กมีโอกาสป่วยเป็นโรคนี้ได้ง่าย และจะมีอาการรุนแรงมากกว่าเด็กโต และบางรายอาจมีอันตรายจากภาวะแทรกซ้อน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noProof/>
          <w:color w:val="0000FF"/>
          <w:sz w:val="32"/>
          <w:szCs w:val="32"/>
          <w:shd w:val="clear" w:color="auto" w:fill="FFFFFF"/>
        </w:rPr>
        <w:drawing>
          <wp:inline distT="0" distB="0" distL="0" distR="0">
            <wp:extent cx="304800" cy="381000"/>
            <wp:effectExtent l="0" t="0" r="0" b="0"/>
            <wp:docPr id="1" name="Picture 1" descr="http://hilight.kapook.com/admin_hilight/spaw2/imghilight4/fashion/sakura_love_200608041552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ilight.kapook.com/admin_hilight/spaw2/imghilight4/fashion/sakura_love_20060804155229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b/>
          <w:bCs/>
          <w:color w:val="800000"/>
          <w:sz w:val="32"/>
          <w:szCs w:val="32"/>
          <w:shd w:val="clear" w:color="auto" w:fill="FFFFFF"/>
          <w:cs/>
        </w:rPr>
        <w:t>มือเท้าปาก ติดต่อได้อย่างไร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โรคมือเท้าปากนี้ เป็นโรคติดต่อ โดยเชื้อ</w:t>
      </w:r>
      <w:proofErr w:type="spellStart"/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ไวรัส</w:t>
      </w:r>
      <w:proofErr w:type="spellEnd"/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แพร่ผ่านทางระบบทางเดินอาหารและการหายใจ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  <w:shd w:val="clear" w:color="auto" w:fill="FFFFFF"/>
        </w:rPr>
        <w:t>       </w:t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2" name="Picture 2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สามารถติดต่อโดยตรงจากการสัมผัสน้ำมูก น้ำลาย และอุจจาระของผู้ป่วย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  <w:shd w:val="clear" w:color="auto" w:fill="FFFFFF"/>
        </w:rPr>
        <w:t>       </w:t>
      </w:r>
      <w:r w:rsidRPr="001D0D44">
        <w:rPr>
          <w:rFonts w:ascii="TH SarabunIT๙" w:eastAsia="Times New Roman" w:hAnsi="TH SarabunIT๙" w:cs="TH SarabunIT๙"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3" name="Picture 3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สามารถติดต่อโดยอ้อมจากการสัมผัสผ่านของเล่น มือผู้เลี้ยงดู น้ำและอาหารที่ปนเปื้อนเชื้อ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ปัจจุบันในประเทศไทยพบว่าโรคมือเท้าปากมักระบาดในโรงเรียน ชั้นอนุบาลเด็กเล็ก หรือสถานรับเลี้ยงเด็ก ซึ่งโรคมีระยะฟักตัวประมาณ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1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สัปดาห์ จึงสามารถติดต่อกันได้โดยที่ยังไม่แสดงอาการ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แม้ว่าในทุก ๆ ปีจะมีการระบาดของโรคมือปากเท้าเปื่อย และเด็กที่ป่วยส่วนใหญ่ก็มีอาการไม่มากและหายเองได้ แต่บางครั้งบางคราวก็พบว่ามีรายที่เป็นหนักและต้องเข้าหออภิบาลผู้ป่วยหนัก เหตุที่ฟังดูน่ากลัวเพราะมีการเสียชีวิตอย่างค่อนข้างรวดเร็วเนื่องจากเชื้อบางสายพันธุ์จะมีความดุเป็นพิเศษ เช่น เชื้อ </w:t>
      </w:r>
      <w:proofErr w:type="spellStart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>Enterovirus</w:t>
      </w:r>
      <w:proofErr w:type="spellEnd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 71 (EV71)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แม้แต่เชื้อ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Coxsackie A16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ที่อาจดูว่าไม่ดุ ส่วนใหญ่ที่เป็นมักจะหายเอง ก็มีรายงานเด็กเสียชีวิตได้เช่นกัน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เพราะฉะนั้นแล้ว คุณพ่อคุณแม่ รวมถึงคุณครูในโรงเรียนที่มีเด็กเล็ก รวมถึงสถานรับเลี้ยงเด็ก ต้องรู้จักวิธีป้องกัน และดูแลเด็กให้ห่างไกลจากโรคภัยเหล่านี้</w:t>
      </w:r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FF"/>
        </w:rPr>
        <w:br/>
      </w:r>
    </w:p>
    <w:p w:rsidR="001D0D44" w:rsidRPr="001D0D44" w:rsidRDefault="001D0D44" w:rsidP="001D0D44">
      <w:pPr>
        <w:shd w:val="clear" w:color="auto" w:fill="FFFFFF"/>
        <w:spacing w:before="0" w:beforeAutospacing="0" w:after="0" w:afterAutospacing="0" w:line="345" w:lineRule="atLeast"/>
        <w:ind w:firstLine="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B114D" w:rsidRPr="001D0D44" w:rsidRDefault="001D0D44" w:rsidP="001D0D44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br/>
      </w:r>
      <w:r w:rsidRPr="001D0D44">
        <w:rPr>
          <w:rFonts w:ascii="TH SarabunIT๙" w:eastAsia="Times New Roman" w:hAnsi="TH SarabunIT๙" w:cs="TH SarabunIT๙"/>
          <w:b/>
          <w:bCs/>
          <w:noProof/>
          <w:color w:val="0000FF"/>
          <w:sz w:val="32"/>
          <w:szCs w:val="32"/>
          <w:shd w:val="clear" w:color="auto" w:fill="FFFFFF"/>
        </w:rPr>
        <w:drawing>
          <wp:inline distT="0" distB="0" distL="0" distR="0">
            <wp:extent cx="304800" cy="381000"/>
            <wp:effectExtent l="0" t="0" r="0" b="0"/>
            <wp:docPr id="5" name="Picture 5" descr="http://hilight.kapook.com/admin_hilight/spaw2/imghilight4/fashion/sakura_love_200608041552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ilight.kapook.com/admin_hilight/spaw2/imghilight4/fashion/sakura_love_20060804155229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D0D44">
        <w:rPr>
          <w:rFonts w:ascii="TH SarabunIT๙" w:eastAsia="Times New Roman" w:hAnsi="TH SarabunIT๙" w:cs="TH SarabunIT๙"/>
          <w:b/>
          <w:bCs/>
          <w:color w:val="800000"/>
          <w:sz w:val="32"/>
          <w:szCs w:val="32"/>
          <w:shd w:val="clear" w:color="auto" w:fill="FFFFFF"/>
        </w:rPr>
        <w:t xml:space="preserve">9 </w:t>
      </w:r>
      <w:r w:rsidRPr="001D0D44">
        <w:rPr>
          <w:rFonts w:ascii="TH SarabunIT๙" w:eastAsia="Times New Roman" w:hAnsi="TH SarabunIT๙" w:cs="TH SarabunIT๙"/>
          <w:b/>
          <w:bCs/>
          <w:color w:val="800000"/>
          <w:sz w:val="32"/>
          <w:szCs w:val="32"/>
          <w:shd w:val="clear" w:color="auto" w:fill="FFFFFF"/>
          <w:cs/>
        </w:rPr>
        <w:t>วิธีป้องกันโรคมือ เท้า ปาก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6" name="Picture 6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>1.</w:t>
      </w:r>
      <w:proofErr w:type="gramEnd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ควรดูแลรักษาความสะอาดทั่วไป และสุขอนามัยส่วนบุคคล โดยล้างมือ ฟอกสบู่ให้สะอาดก่อนเตรียมอาหาร และหลังขับถ่ายทุกครั้ง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7" name="Picture 7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2.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รับประทานอาหารที่สะอาด ปรุงใหม่ ๆ ไม่มีแมลงวันตอม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8" name="Picture 8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3.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ควรใช้ช้อนกลางในการรับประทานอาหาร และไม่ใช้แก้วน้ำ หลอดดูด ช้อน ขวดนม ร่วมกับผู้อื่น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9" name="Picture 9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4.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หลีกเลี่ยงการคลุกคลี อยู่ใกล้ชิดกับผู้ป่วย แยกเด็กป่วยออกจากเด็กปกติ และให้หยุดเรียนจนกว่าจะหายป่วย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10" name="Picture 10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5.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หลีกเลี่ยงการนำทารกและเด็กเล็กเข้าไปในสถานที่แออัด หรือที่ ๆ เด็กอยู่ร่วมกันจำนวนมาก หรือเล่นของเล่นร่วมกันในที่สาธารณะในช่วงที่มีโรคระบาดมาก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11" name="Picture 11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6.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ผู้ดูแลเด็กต้องตัดเล็บให้สั้น หมั่นล้างมือบ่อย ๆ และรีบล้างมือให้สะอาดโดยเร็ว เมื่อเช็ดน้ำมูก น้ำลาย หรือเปลี่ยนผ้าอ้อม เสื้อผ้าที่เปื้อนอุจจาระ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12" name="Picture 12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7.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ทำความสะอาดพื้น เครื่องใช้ หรือของเล่นเด็ก ที่อาจปนเปื้อนเชื้อโรค อย่างสม่ำเสมอ ด้วยน้ำยาฟอกขาว (คลอ</w:t>
      </w:r>
      <w:proofErr w:type="spellStart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ร็อกซ์</w:t>
      </w:r>
      <w:proofErr w:type="spellEnd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) อัตราส่วน คือ น้ำยา </w:t>
      </w:r>
      <w:proofErr w:type="gramStart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20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ซีซี.</w:t>
      </w:r>
      <w:proofErr w:type="gramEnd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ต่อ น้ำ </w:t>
      </w:r>
      <w:proofErr w:type="gramStart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1,000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ซีซี.</w:t>
      </w:r>
      <w:proofErr w:type="gramEnd"/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และล้างด้วยน้ำสะอาดอีกครั้ง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13" name="Picture 13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8.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ถ้าพบผู้ป่วยเป็นโรคมือ เท้า ปาก ควรรีบแจ้งเจ้าหน้าที่ สาธารณสุขในพื้นที่โดยเร็ว เพื่อดำเนินการควบคุมโรคต่อไป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noProof/>
          <w:color w:val="800000"/>
          <w:sz w:val="32"/>
          <w:szCs w:val="32"/>
          <w:shd w:val="clear" w:color="auto" w:fill="FFFFFF"/>
        </w:rPr>
        <w:drawing>
          <wp:inline distT="0" distB="0" distL="0" distR="0">
            <wp:extent cx="142875" cy="142875"/>
            <wp:effectExtent l="19050" t="0" r="0" b="0"/>
            <wp:docPr id="14" name="Picture 14" descr="http://hilight.kapook.com/admin_hilight/spaw2/imghilight4/fashion/ann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hilight.kapook.com/admin_hilight/spaw2/imghilight4/fashion/ann5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9.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ผู้ปกครองควรพาบุตรหลานที่ป่วยไปพบแพทย์ ให้การรักษาตามคำแนะนำของแพทย์ แจ้งโรงเรียนและเด็กควรหยุดเรียนจนกว่าจะหาย ใช้เวลาประมาณ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5-7 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วัน โรคนี้หายได้เอง แต่ควรเฝ้าระวังอาการซึ่งเป็นสัญญาณอันตรายของภาวะแทรกซ้อนดังกล่าวข้างต้น</w:t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shd w:val="clear" w:color="auto" w:fill="FFFFFF"/>
        </w:rPr>
        <w:t>         </w:t>
      </w:r>
      <w:r w:rsidRPr="001D0D44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 </w:t>
      </w:r>
      <w:r w:rsidRPr="001D0D44">
        <w:rPr>
          <w:rFonts w:ascii="TH SarabunIT๙" w:eastAsia="Times New Roman" w:hAnsi="TH SarabunIT๙" w:cs="TH SarabunIT๙"/>
          <w:color w:val="800080"/>
          <w:sz w:val="32"/>
          <w:szCs w:val="32"/>
          <w:shd w:val="clear" w:color="auto" w:fill="FFFFFF"/>
          <w:cs/>
        </w:rPr>
        <w:t>ชีวิตของลูกน้อยอยู่ในมือคุณ ๆ ทั้งหลายนะคะ เพราะอย่างที่บอกไปว่า แม้การระบาดของโรคมือปากเท้าเปื่อยที่ผ่านมา เด็กที่ป่วยส่วนใหญ่สามารถหายเองได้ แต่ภูมิคุ้มกันของเด็กแต่ละคน ไม่เท่ากัน ทางที่ดี กันไว้ดีกว่าแก้นะคะ</w:t>
      </w:r>
      <w:r w:rsidRPr="001D0D44">
        <w:rPr>
          <w:rFonts w:ascii="TH SarabunIT๙" w:eastAsia="Times New Roman" w:hAnsi="TH SarabunIT๙" w:cs="TH SarabunIT๙"/>
          <w:color w:val="800080"/>
          <w:sz w:val="32"/>
          <w:szCs w:val="32"/>
        </w:rPr>
        <w:t> </w:t>
      </w:r>
    </w:p>
    <w:sectPr w:rsidR="00AB114D" w:rsidRPr="001D0D44" w:rsidSect="00AB11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D0D44"/>
    <w:rsid w:val="00141032"/>
    <w:rsid w:val="001D0D44"/>
    <w:rsid w:val="005E2EC9"/>
    <w:rsid w:val="00AB114D"/>
    <w:rsid w:val="00DD1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032"/>
    <w:pPr>
      <w:spacing w:before="100" w:beforeAutospacing="1" w:after="100" w:afterAutospacing="1" w:line="360" w:lineRule="auto"/>
      <w:ind w:firstLine="720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1032"/>
    <w:rPr>
      <w:b/>
      <w:bCs/>
    </w:rPr>
  </w:style>
  <w:style w:type="character" w:styleId="a4">
    <w:name w:val="Intense Emphasis"/>
    <w:basedOn w:val="a0"/>
    <w:uiPriority w:val="21"/>
    <w:qFormat/>
    <w:rsid w:val="00141032"/>
    <w:rPr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1D0D44"/>
  </w:style>
  <w:style w:type="paragraph" w:styleId="a5">
    <w:name w:val="Balloon Text"/>
    <w:basedOn w:val="a"/>
    <w:link w:val="a6"/>
    <w:uiPriority w:val="99"/>
    <w:semiHidden/>
    <w:unhideWhenUsed/>
    <w:rsid w:val="001D0D44"/>
    <w:pPr>
      <w:spacing w:before="0"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D0D44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1</cp:revision>
  <dcterms:created xsi:type="dcterms:W3CDTF">2016-06-03T06:43:00Z</dcterms:created>
  <dcterms:modified xsi:type="dcterms:W3CDTF">2016-06-03T06:45:00Z</dcterms:modified>
</cp:coreProperties>
</file>