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253" w:rsidRPr="00482253" w:rsidRDefault="00482253" w:rsidP="00482253">
      <w:pPr>
        <w:jc w:val="center"/>
        <w:rPr>
          <w:rFonts w:ascii="TH SarabunPSK" w:hAnsi="TH SarabunPSK" w:cs="TH SarabunPSK"/>
          <w:b/>
          <w:bCs/>
          <w:color w:val="333333"/>
          <w:sz w:val="32"/>
          <w:szCs w:val="32"/>
          <w:shd w:val="clear" w:color="auto" w:fill="FAFAFA"/>
        </w:rPr>
      </w:pPr>
      <w:r w:rsidRPr="00482253">
        <w:rPr>
          <w:rFonts w:ascii="TH SarabunPSK" w:hAnsi="TH SarabunPSK" w:cs="TH SarabunPSK"/>
          <w:b/>
          <w:bCs/>
          <w:color w:val="333333"/>
          <w:sz w:val="32"/>
          <w:szCs w:val="32"/>
          <w:shd w:val="clear" w:color="auto" w:fill="FAFAFA"/>
          <w:cs/>
        </w:rPr>
        <w:t>การป้องกันอัคคีภัย</w:t>
      </w:r>
    </w:p>
    <w:p w:rsidR="00AB114D" w:rsidRPr="00482253" w:rsidRDefault="00482253">
      <w:pPr>
        <w:rPr>
          <w:rFonts w:ascii="TH SarabunPSK" w:hAnsi="TH SarabunPSK" w:cs="TH SarabunPSK"/>
          <w:sz w:val="32"/>
          <w:szCs w:val="32"/>
        </w:rPr>
      </w:pP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ความเสียหายที่เกิดจากอัคคีภัย เป็นการยากที่จะควบคุมและป้องกันมิให้เกิดอัคคีภัยขึ้น ได้อย่างเด็ดขาดและเสมอไปเพราะอัคคีภัยนั้นเปรียบเสมือน "ศัตรูที่ไม่รู้จักหลับ" และความประมาท เลินเล่อของผู้ทำงานหรือผู้ประกอบกิจการเป็นจำนวน</w:t>
      </w:r>
      <w:proofErr w:type="spellStart"/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มากย</w:t>
      </w:r>
      <w:proofErr w:type="spellEnd"/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ย่อม" จะเกิดและมีขึ้นได้ไม่วันใด ก็วันหนึ่ง จึงเห็นควรที่จะต้องช่วยกันป้องกันอัคคีภัย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 xml:space="preserve">ในการป้องกันอัคคีภัยจะมีสิ่งที่ควรปฏิบัติเฉพาะเรื่องเฉพาะอย่างอีกมากมาย แต่ก็ มีหลักการง่าย ๆ ในการป้องกันอัคคีภัยอยู่ </w:t>
      </w:r>
      <w:proofErr w:type="gramStart"/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5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ประการ คือ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1.</w:t>
      </w:r>
      <w:proofErr w:type="gramEnd"/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การจัดระเบียบเรียบร้อยภายในและภายนอกอาคารให้ดี เช่น การขจัดสิ่งรกรุงรังภายในอาคาร บ้านเรือนให้หมดไป โดยการเก็บรักษาสิ่งที่อาจจะเกิดอัคคีภัยได้ง่ายไว้ให้เป็นสัดส่วน ซึ่งเป็นบันได ขั้นต้นในการป้องกันอัคคีภัย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2.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การตรวจตราซ่อมบำรุงบรรดาสิ่งที่นำมาใช้ในการประกอบกิจการ เช่น สายไฟฟ้า เครื่องจักรกล เครื่องทำความร้อน ให้อยู่ในสภาพที่สมบูรณ์และความปลอดภัยก็จะป้องกันมิให้เกิดอัคคีภัย ได้ดียิ่งขึ้น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3.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อย่าฝ่าฝืนข้อห้ามที่จิตสำนึกควรพึงระวัง เช่น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(1)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อย่าปล่อยให้เด็กเล่นไฟ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(2)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อย่าจุดธูปเทียนบูชาพระทิ้งไว้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(3)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อย่าวางก้นบุหรี่ที่ขอบจานที่เขี่ยบุหรี่ หรือขยี้ดับไม่หมด ทำให้พลัดตกจากจาน หรือ สูบบุหรี่บนที่นอน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(4)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อย่าใช้เครื่องต้มน้ำไฟฟ้าแล้เสียบปลั๊กจนน้ำแห้ง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(5)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อย่าเปิดพัดลมแล้วไม่ปิดปล่อยให้หมุนค้างคืนค้างวัน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(6)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อาจมีเครื่องอำนวยความสุขอย่างอื่น เช่น เปิดโทรทัศน์ แล้วลืมปิด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(7)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วางเครื่องไฟฟ้า เช่น โทรทัศน์ ตู้เย็น ติดฝาผนัง ความร้อนระบายออกไม่ได้ตามที่ควรเป็น เครื่องร้อนจนไหม้ตัวเองขึ้น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(8)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อย่าหมกเศษผ้าขี้ริ้ว วางไม้กวาดดอกหญ้า หรือซุกเศษกระดาษไว้หลังตู้เย็น บางครั้ง สัตว์เลี้ยงในอาคารก็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lastRenderedPageBreak/>
        <w:t>คาบเศษสิ่งไม้ใช้ไปสะสมไว้หลังตู้เย็นที่มีไออุ่นอาจเกิดการคุไหม้ขึ้น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(9)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อย่าใช้อุปกรณ์ไฟฟ้าที่ไม่ได้มาตรฐานหรือปลอมแปลงคุณภาพ เช่น บา</w:t>
      </w:r>
      <w:proofErr w:type="spellStart"/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ลาสต์</w:t>
      </w:r>
      <w:proofErr w:type="spellEnd"/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ที่ใช้กับ หลอดไฟฟ้า</w:t>
      </w:r>
      <w:proofErr w:type="spellStart"/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ฟลูออเรสเซนท์</w:t>
      </w:r>
      <w:proofErr w:type="spellEnd"/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เมื่อเปิดไฟทิ้งไว้อาจร้อน และลุกไหม้ส่วนของอาคารที่ติดอยู่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(10)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อย่าจุดหรือเผาขยะมูลฝอย หญ้าแห้ง โดยไม่มีคนดูแล เพราะไฟที่ยังไม่ดับเกิดลมพัด คุขึ้นมาอีก มีลูกไฟปลิวไปจุดติดบริเวณใกล้เคียงได้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(11)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อย่าลืมเสียบปลั๊กไฟฟ้าทิ้งไว้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(12)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อย่าทิ้งอาคารบ้านเรือนหรือคนชราแลเด็กไว้โดยไม่มีผู้ดูแล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(13)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อย่าสูบบุหรี่ขณะเติมน้ำมันรถ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(14)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ดูแลการหุงต้มเมื่อเสร็จการหุงต้มแล้วให้ดับไฟถ้าใช้เตาแก๊สต้องปิดวาล์วเตาแก๊สและ ถังแก๊สให้เรียบร้อย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(15)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เครื่องเขียนแบบพิมพ์บางชนิดไวไฟ เช่น กระดาษไข ยาลบกระดาษไข กระดาษแผ่นบาง ๆ อาจเป็นสื่อสะพานไฟทำให้เกิดอัคคีภัยติดต่อคุกคามได้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(16)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ดีดีที สเปรย์ฉีดผม ฉีดใกล้ไฟ จะติดไฟและระเบิด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(17)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เกิดไฟฟ้าลัดวงจรในคืนฝนตกหนัก เพราะสายไฟที่เก่าเปื่อย เมื่อวางทับอยู่กับฝ้าเพดาน ไม้ผุที่มีความชื้นย่อมเกิดอันตรายจากกระแสไฟฟ้าขึ้นได้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(18)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เกิดฟ้าผ่าลงที่อาคารขณะมีพายุฝน ถ้าไม่มีสายล่อฟ้าที่ถูกต้องก็ต้อง เกิดเพลิงไหม้ขึ้น ได้อย่างแน่นอน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(19)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เตาแก๊สหุงต้มในครัวเรือนหรือสำนักงานเกิดรั่ว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(20)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รถยนต์ รถจักรยานยนต์ เกิดอุบัติเหตุหรือถ่ายเทน้ำมันเบนซิน เกิดการรั่ว ไหลก็น่าเกิด อัคคีภัยขึ้นได้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(21)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ในสถานที่บางแห่งมีการเก็บรักษาเคมีที่อาจก่อให้เกิดอัคคีภัยได้ง่าย อาจ คุไหม้ขึ้นได้เอง สารเคมีบางชนิด เช่น สีน้ำมันและน้ำมันลินสีด เป็นต้น เมื่อคลุกเคล้ากับเศษผ้าวางทิ้งไว้อาจคุไหม้ขึ้นเอง ในห้องทดลองเคมีของ โรงเรียน เคยมีเหตุเกิดจากขวดบรรจุฟอสฟอรัสเหลือง (ขวด) พลัด ตกลงมา เกิดแตกลุกไหม้ขึ้น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(22)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ซ่อมแซมสถานที่ เช่น การลอกสีด้วยเครื่องพ่นไฟ การตัดเชื่อมโลหะด้วย แก๊สหรือไฟฟ้า การทาสีหรือพ่นสีต้องทำด้วยความระมัดระวัง อาจเกิดไฟ คุไหม้ขึ้นได้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lastRenderedPageBreak/>
        <w:t xml:space="preserve">4.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ความร่วมมือที่ดี จะต้องปฏิบัติตามคำแนะนำที่เจ้าหน้าที่ดับเพลิงนายตรวจป้องกันอัคคีภัยได้ให้ไว้ และปฏิบัติตามข้อห้ามที่วางไว้เพื่อความปลอดภัยจากสถาบันต่างๆ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5.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ประการสุดท้าย จะต้องมีน้ำในตุ่มเตรียมไว้สำหรับสาดรดเพื่อให้อาคารเปียกชุ่มก่อนไฟจะมาถึง เตรียมทรายและเครื่องมือดับเพลิงเคมีไว้ให้ถูกที่ถูกทางสำหรับดับเพลิงชั้นต้นและต้องรู้จักการใช้ เครื่องดับเพลิงเคมีด้วย และระลึกอยู่เสมอว่าเมื่อเกิดเพลิงไหม้แล้วจะ ต้องปฏิบัติดังนี้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(1)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 xml:space="preserve">แจ้งข่าวเพลิงไหม้ทันที โทร.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199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หรือสถานีดับเพลิงสถานีตำรวจใกล้เคียงโดยแบ่งหน้าที่กันทำ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(2)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ดับเพลิงด้วยเครื่องดับเพลิงที่มีอยู่ในบริเวณที่ใกล้เคียงกับที่เกิดเหตุ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(3)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หากดับเพลิงชั้นต้นไม่ได้ให้เปิดประตูหน้าต่างบ้านและอาคารทุกบานและอุดท่อ ทางต่างๆ ที่อาจเป็นทางผ่านความร้อน ก๊าซ และควันเพลิงเสียด้วย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Style w:val="a3"/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ข้อควรปฏิบัติ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(1)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ช่วยคนชรา เด็ก และคนที่ช่วยตัวเองไม่ได้ ไปอยู่ที่ปลอดภัย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(2)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อย่าใช้ลิฟต์ในขณะเกิดเหตุ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  <w:r w:rsidRPr="00482253">
        <w:rPr>
          <w:rFonts w:ascii="TH SarabunPSK" w:hAnsi="TH SarabunPSK" w:cs="TH SarabunPSK"/>
          <w:color w:val="333333"/>
          <w:sz w:val="32"/>
          <w:szCs w:val="32"/>
        </w:rPr>
        <w:br/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 xml:space="preserve">(3) 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  <w:cs/>
        </w:rPr>
        <w:t>ขนย้ายเอกสารและทรัพย์สินที่มีค่าเท่าที่จำเป็นตามสถานการณ์และนำไปเก็บกองรวมอย่าให้ฉีกขาดลุ่ย โดยป้องกันมิให้น้ำกระเซ็นเปียก</w:t>
      </w:r>
      <w:r w:rsidRPr="00482253">
        <w:rPr>
          <w:rFonts w:ascii="TH SarabunPSK" w:hAnsi="TH SarabunPSK" w:cs="TH SarabunPSK"/>
          <w:color w:val="333333"/>
          <w:sz w:val="32"/>
          <w:szCs w:val="32"/>
          <w:shd w:val="clear" w:color="auto" w:fill="FAFAFA"/>
        </w:rPr>
        <w:t> </w:t>
      </w:r>
    </w:p>
    <w:sectPr w:rsidR="00AB114D" w:rsidRPr="00482253" w:rsidSect="00AB11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82253"/>
    <w:rsid w:val="00141032"/>
    <w:rsid w:val="0037335E"/>
    <w:rsid w:val="00482253"/>
    <w:rsid w:val="005E2EC9"/>
    <w:rsid w:val="00AB1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032"/>
    <w:pPr>
      <w:spacing w:before="100" w:beforeAutospacing="1" w:after="100" w:afterAutospacing="1" w:line="360" w:lineRule="auto"/>
      <w:ind w:firstLine="720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1032"/>
    <w:rPr>
      <w:b/>
      <w:bCs/>
    </w:rPr>
  </w:style>
  <w:style w:type="character" w:styleId="a4">
    <w:name w:val="Intense Emphasis"/>
    <w:basedOn w:val="a0"/>
    <w:uiPriority w:val="21"/>
    <w:qFormat/>
    <w:rsid w:val="00141032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608</Words>
  <Characters>3471</Characters>
  <Application>Microsoft Office Word</Application>
  <DocSecurity>0</DocSecurity>
  <Lines>28</Lines>
  <Paragraphs>8</Paragraphs>
  <ScaleCrop>false</ScaleCrop>
  <Company/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SVOA</cp:lastModifiedBy>
  <cp:revision>1</cp:revision>
  <dcterms:created xsi:type="dcterms:W3CDTF">2016-06-06T02:06:00Z</dcterms:created>
  <dcterms:modified xsi:type="dcterms:W3CDTF">2016-06-06T02:08:00Z</dcterms:modified>
</cp:coreProperties>
</file>