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B25" w:rsidRDefault="00CE4B25">
      <w:pPr>
        <w:rPr>
          <w:noProof/>
          <w:sz w:val="40"/>
          <w:szCs w:val="40"/>
        </w:rPr>
      </w:pPr>
    </w:p>
    <w:p w:rsidR="00CE4B25" w:rsidRPr="009742FB" w:rsidRDefault="00CE4B25">
      <w:pPr>
        <w:rPr>
          <w:rFonts w:ascii="TH SarabunIT๙" w:hAnsi="TH SarabunIT๙" w:cs="TH SarabunIT๙"/>
          <w:noProof/>
          <w:sz w:val="48"/>
          <w:szCs w:val="48"/>
        </w:rPr>
      </w:pPr>
      <w:r w:rsidRPr="009742FB">
        <w:rPr>
          <w:rFonts w:ascii="TH SarabunIT๙" w:hAnsi="TH SarabunIT๙" w:cs="TH SarabunIT๙"/>
          <w:noProof/>
          <w:sz w:val="48"/>
          <w:szCs w:val="48"/>
          <w:cs/>
        </w:rPr>
        <w:t xml:space="preserve">                                 แผนการบริหารจัดการความเสี่ยง</w:t>
      </w:r>
    </w:p>
    <w:p w:rsidR="00F53DD1" w:rsidRPr="009742FB" w:rsidRDefault="00F53DD1">
      <w:pPr>
        <w:rPr>
          <w:rFonts w:ascii="TH SarabunIT๙" w:hAnsi="TH SarabunIT๙" w:cs="TH SarabunIT๙"/>
          <w:noProof/>
          <w:sz w:val="48"/>
          <w:szCs w:val="48"/>
        </w:rPr>
      </w:pPr>
      <w:r w:rsidRPr="009742FB">
        <w:rPr>
          <w:rFonts w:ascii="TH SarabunIT๙" w:hAnsi="TH SarabunIT๙" w:cs="TH SarabunIT๙"/>
          <w:noProof/>
          <w:sz w:val="48"/>
          <w:szCs w:val="48"/>
          <w:cs/>
        </w:rPr>
        <w:t xml:space="preserve">                                 ประจำปีงบประมาณ พ.ศ. 2565</w:t>
      </w:r>
      <w:r w:rsidRPr="009742FB">
        <w:rPr>
          <w:rFonts w:ascii="TH SarabunIT๙" w:hAnsi="TH SarabunIT๙" w:cs="TH SarabunIT๙"/>
          <w:noProof/>
          <w:sz w:val="48"/>
          <w:szCs w:val="48"/>
        </w:rPr>
        <w:t xml:space="preserve">     </w:t>
      </w:r>
    </w:p>
    <w:p w:rsidR="00CE4B25" w:rsidRPr="009742FB" w:rsidRDefault="00F53DD1">
      <w:pPr>
        <w:rPr>
          <w:rFonts w:ascii="TH SarabunIT๙" w:hAnsi="TH SarabunIT๙" w:cs="TH SarabunIT๙"/>
          <w:noProof/>
          <w:sz w:val="28"/>
        </w:rPr>
      </w:pPr>
      <w:r w:rsidRPr="009742FB">
        <w:rPr>
          <w:rFonts w:ascii="TH SarabunIT๙" w:hAnsi="TH SarabunIT๙" w:cs="TH SarabunIT๙"/>
          <w:noProof/>
          <w:sz w:val="40"/>
          <w:szCs w:val="40"/>
          <w:cs/>
        </w:rPr>
        <w:t xml:space="preserve">                                </w:t>
      </w:r>
    </w:p>
    <w:p w:rsidR="00CE4B25" w:rsidRPr="009742FB" w:rsidRDefault="00CE4B25">
      <w:pPr>
        <w:rPr>
          <w:rFonts w:ascii="TH SarabunIT๙" w:hAnsi="TH SarabunIT๙" w:cs="TH SarabunIT๙"/>
          <w:noProof/>
          <w:sz w:val="28"/>
        </w:rPr>
      </w:pPr>
    </w:p>
    <w:p w:rsidR="00565FB1" w:rsidRPr="009742FB" w:rsidRDefault="00CE4B25">
      <w:pPr>
        <w:rPr>
          <w:rFonts w:ascii="TH SarabunIT๙" w:hAnsi="TH SarabunIT๙" w:cs="TH SarabunIT๙"/>
          <w:noProof/>
          <w:sz w:val="40"/>
          <w:szCs w:val="40"/>
        </w:rPr>
      </w:pPr>
      <w:r w:rsidRPr="009742FB">
        <w:rPr>
          <w:rFonts w:ascii="TH SarabunIT๙" w:hAnsi="TH SarabunIT๙" w:cs="TH SarabunIT๙"/>
          <w:noProof/>
          <w:sz w:val="40"/>
          <w:szCs w:val="40"/>
        </w:rPr>
        <w:t xml:space="preserve">                             </w:t>
      </w:r>
      <w:r w:rsidR="006F7FFB" w:rsidRPr="009742FB">
        <w:rPr>
          <w:rFonts w:ascii="TH SarabunIT๙" w:hAnsi="TH SarabunIT๙" w:cs="TH SarabunIT๙"/>
          <w:noProof/>
          <w:sz w:val="40"/>
          <w:szCs w:val="40"/>
        </w:rPr>
        <w:t xml:space="preserve">         </w:t>
      </w:r>
      <w:r w:rsidRPr="009742FB">
        <w:rPr>
          <w:rFonts w:ascii="TH SarabunIT๙" w:hAnsi="TH SarabunIT๙" w:cs="TH SarabunIT๙"/>
          <w:noProof/>
          <w:sz w:val="40"/>
          <w:szCs w:val="40"/>
        </w:rPr>
        <w:t xml:space="preserve"> </w:t>
      </w:r>
      <w:r w:rsidR="00F53DD1" w:rsidRPr="009742FB">
        <w:rPr>
          <w:rFonts w:ascii="TH SarabunIT๙" w:hAnsi="TH SarabunIT๙" w:cs="TH SarabunIT๙"/>
          <w:noProof/>
          <w:sz w:val="28"/>
        </w:rPr>
        <w:drawing>
          <wp:inline distT="0" distB="0" distL="0" distR="0">
            <wp:extent cx="1998567" cy="1934308"/>
            <wp:effectExtent l="19050" t="0" r="1683" b="0"/>
            <wp:docPr id="5" name="รูปภาพ 2" descr="logo_pab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abo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736" cy="193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3DD1" w:rsidRPr="009742FB">
        <w:rPr>
          <w:rFonts w:ascii="TH SarabunIT๙" w:hAnsi="TH SarabunIT๙" w:cs="TH SarabunIT๙"/>
          <w:noProof/>
          <w:sz w:val="40"/>
          <w:szCs w:val="40"/>
          <w:cs/>
        </w:rPr>
        <w:t xml:space="preserve">       </w:t>
      </w:r>
    </w:p>
    <w:p w:rsidR="00F53DD1" w:rsidRPr="009742FB" w:rsidRDefault="00F53DD1">
      <w:pPr>
        <w:rPr>
          <w:rFonts w:ascii="TH SarabunIT๙" w:hAnsi="TH SarabunIT๙" w:cs="TH SarabunIT๙"/>
          <w:noProof/>
          <w:sz w:val="40"/>
          <w:szCs w:val="40"/>
        </w:rPr>
      </w:pPr>
    </w:p>
    <w:p w:rsidR="00CE4B25" w:rsidRPr="009742FB" w:rsidRDefault="00F53DD1">
      <w:pPr>
        <w:rPr>
          <w:rFonts w:ascii="TH SarabunIT๙" w:hAnsi="TH SarabunIT๙" w:cs="TH SarabunIT๙"/>
          <w:noProof/>
          <w:sz w:val="40"/>
          <w:szCs w:val="40"/>
        </w:rPr>
      </w:pPr>
      <w:r w:rsidRPr="009742FB">
        <w:rPr>
          <w:rFonts w:ascii="TH SarabunIT๙" w:hAnsi="TH SarabunIT๙" w:cs="TH SarabunIT๙"/>
          <w:noProof/>
          <w:sz w:val="40"/>
          <w:szCs w:val="40"/>
          <w:cs/>
        </w:rPr>
        <w:t xml:space="preserve">                                  </w:t>
      </w:r>
    </w:p>
    <w:p w:rsidR="00CE4B25" w:rsidRPr="009742FB" w:rsidRDefault="00CE4B25">
      <w:pPr>
        <w:rPr>
          <w:rFonts w:ascii="TH SarabunIT๙" w:hAnsi="TH SarabunIT๙" w:cs="TH SarabunIT๙"/>
          <w:noProof/>
          <w:sz w:val="40"/>
          <w:szCs w:val="40"/>
        </w:rPr>
      </w:pPr>
    </w:p>
    <w:p w:rsidR="00CE4B25" w:rsidRPr="009742FB" w:rsidRDefault="006F7FFB">
      <w:pPr>
        <w:rPr>
          <w:rFonts w:ascii="TH SarabunIT๙" w:hAnsi="TH SarabunIT๙" w:cs="TH SarabunIT๙"/>
          <w:noProof/>
          <w:sz w:val="48"/>
          <w:szCs w:val="48"/>
        </w:rPr>
      </w:pPr>
      <w:r w:rsidRPr="009742FB">
        <w:rPr>
          <w:rFonts w:ascii="TH SarabunIT๙" w:hAnsi="TH SarabunIT๙" w:cs="TH SarabunIT๙"/>
          <w:noProof/>
          <w:sz w:val="48"/>
          <w:szCs w:val="48"/>
          <w:cs/>
        </w:rPr>
        <w:t xml:space="preserve">                               </w:t>
      </w:r>
      <w:r w:rsidR="00CE4B25" w:rsidRPr="009742FB">
        <w:rPr>
          <w:rFonts w:ascii="TH SarabunIT๙" w:hAnsi="TH SarabunIT๙" w:cs="TH SarabunIT๙"/>
          <w:noProof/>
          <w:sz w:val="48"/>
          <w:szCs w:val="48"/>
          <w:cs/>
        </w:rPr>
        <w:t xml:space="preserve"> องค์การบริหารส่วนตำบลป่าบอน</w:t>
      </w:r>
    </w:p>
    <w:p w:rsidR="00F53DD1" w:rsidRPr="009742FB" w:rsidRDefault="00F53DD1">
      <w:pPr>
        <w:rPr>
          <w:rFonts w:ascii="TH SarabunIT๙" w:hAnsi="TH SarabunIT๙" w:cs="TH SarabunIT๙"/>
          <w:noProof/>
          <w:sz w:val="48"/>
          <w:szCs w:val="48"/>
        </w:rPr>
      </w:pPr>
      <w:r w:rsidRPr="009742FB">
        <w:rPr>
          <w:rFonts w:ascii="TH SarabunIT๙" w:hAnsi="TH SarabunIT๙" w:cs="TH SarabunIT๙"/>
          <w:noProof/>
          <w:sz w:val="48"/>
          <w:szCs w:val="48"/>
          <w:cs/>
        </w:rPr>
        <w:t xml:space="preserve">        </w:t>
      </w:r>
      <w:r w:rsidR="006F7FFB" w:rsidRPr="009742FB">
        <w:rPr>
          <w:rFonts w:ascii="TH SarabunIT๙" w:hAnsi="TH SarabunIT๙" w:cs="TH SarabunIT๙"/>
          <w:noProof/>
          <w:sz w:val="48"/>
          <w:szCs w:val="48"/>
          <w:cs/>
        </w:rPr>
        <w:t xml:space="preserve">                        </w:t>
      </w:r>
      <w:r w:rsidRPr="009742FB">
        <w:rPr>
          <w:rFonts w:ascii="TH SarabunIT๙" w:hAnsi="TH SarabunIT๙" w:cs="TH SarabunIT๙"/>
          <w:noProof/>
          <w:sz w:val="48"/>
          <w:szCs w:val="48"/>
          <w:cs/>
        </w:rPr>
        <w:t>อำเภอโคกโพธ์  จังหวัดปัตตานี</w:t>
      </w:r>
    </w:p>
    <w:p w:rsidR="00F53DD1" w:rsidRPr="009742FB" w:rsidRDefault="00F53DD1">
      <w:pPr>
        <w:rPr>
          <w:rFonts w:ascii="TH SarabunIT๙" w:hAnsi="TH SarabunIT๙" w:cs="TH SarabunIT๙"/>
          <w:noProof/>
          <w:sz w:val="40"/>
          <w:szCs w:val="40"/>
        </w:rPr>
      </w:pPr>
    </w:p>
    <w:p w:rsidR="00F53DD1" w:rsidRDefault="00F53DD1">
      <w:pPr>
        <w:rPr>
          <w:noProof/>
          <w:sz w:val="40"/>
          <w:szCs w:val="40"/>
        </w:rPr>
      </w:pPr>
    </w:p>
    <w:p w:rsidR="006F7FFB" w:rsidRDefault="006F7FFB" w:rsidP="001A338B">
      <w:pPr>
        <w:jc w:val="both"/>
        <w:rPr>
          <w:rFonts w:hint="cs"/>
          <w:noProof/>
          <w:sz w:val="40"/>
          <w:szCs w:val="40"/>
        </w:rPr>
      </w:pPr>
    </w:p>
    <w:p w:rsidR="009742FB" w:rsidRDefault="009742FB" w:rsidP="001A338B">
      <w:pPr>
        <w:jc w:val="both"/>
        <w:rPr>
          <w:rFonts w:hint="cs"/>
          <w:noProof/>
          <w:sz w:val="40"/>
          <w:szCs w:val="40"/>
        </w:rPr>
      </w:pPr>
    </w:p>
    <w:p w:rsidR="009742FB" w:rsidRDefault="009742FB" w:rsidP="001A338B">
      <w:pPr>
        <w:jc w:val="both"/>
        <w:rPr>
          <w:noProof/>
          <w:sz w:val="40"/>
          <w:szCs w:val="40"/>
        </w:rPr>
      </w:pPr>
    </w:p>
    <w:p w:rsidR="006F7FFB" w:rsidRDefault="00F53DD1" w:rsidP="006F7FFB">
      <w:pPr>
        <w:tabs>
          <w:tab w:val="left" w:pos="5137"/>
        </w:tabs>
        <w:jc w:val="both"/>
        <w:rPr>
          <w:sz w:val="36"/>
          <w:szCs w:val="36"/>
          <w:cs/>
        </w:rPr>
      </w:pPr>
      <w:r w:rsidRPr="006F7FFB">
        <w:rPr>
          <w:noProof/>
          <w:sz w:val="36"/>
          <w:szCs w:val="36"/>
        </w:rPr>
        <w:t xml:space="preserve">                                                  </w:t>
      </w:r>
      <w:r w:rsidRPr="006F7FFB">
        <w:rPr>
          <w:rFonts w:hint="cs"/>
          <w:noProof/>
          <w:sz w:val="36"/>
          <w:szCs w:val="36"/>
          <w:cs/>
        </w:rPr>
        <w:t>คำนำ</w:t>
      </w:r>
    </w:p>
    <w:p w:rsidR="00F53DD1" w:rsidRPr="008702A8" w:rsidRDefault="00F53DD1" w:rsidP="003050C4">
      <w:pPr>
        <w:tabs>
          <w:tab w:val="left" w:pos="513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702A8">
        <w:rPr>
          <w:rFonts w:hint="cs"/>
          <w:sz w:val="32"/>
          <w:szCs w:val="32"/>
          <w:cs/>
        </w:rPr>
        <w:t xml:space="preserve">               ด้วย</w:t>
      </w:r>
      <w:r w:rsidR="00952FA5" w:rsidRPr="008702A8">
        <w:rPr>
          <w:rFonts w:hint="cs"/>
          <w:sz w:val="32"/>
          <w:szCs w:val="32"/>
          <w:cs/>
        </w:rPr>
        <w:t>พระราชบัญญัติวินัยการเงินการคลังของรัฐ พ.ศ.</w:t>
      </w:r>
      <w:r w:rsidR="00952FA5" w:rsidRPr="008702A8">
        <w:rPr>
          <w:rFonts w:ascii="TH SarabunIT๙" w:hAnsi="TH SarabunIT๙" w:cs="TH SarabunIT๙"/>
          <w:sz w:val="32"/>
          <w:szCs w:val="32"/>
        </w:rPr>
        <w:t xml:space="preserve">2561 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มีผลบังคับใช้เมื่อวันที่ 20 เมษายน 2561 โด</w:t>
      </w:r>
      <w:r w:rsidR="00893E51" w:rsidRPr="008702A8">
        <w:rPr>
          <w:rFonts w:ascii="TH SarabunIT๙" w:hAnsi="TH SarabunIT๙" w:cs="TH SarabunIT๙" w:hint="cs"/>
          <w:sz w:val="32"/>
          <w:szCs w:val="32"/>
          <w:cs/>
        </w:rPr>
        <w:t>ยมาต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รา 79 บัญญัติหน่วยง</w:t>
      </w:r>
      <w:r w:rsidR="0012607D">
        <w:rPr>
          <w:rFonts w:ascii="TH SarabunIT๙" w:hAnsi="TH SarabunIT๙" w:cs="TH SarabunIT๙" w:hint="cs"/>
          <w:sz w:val="32"/>
          <w:szCs w:val="32"/>
          <w:cs/>
        </w:rPr>
        <w:t>านของรัฐจัดให้มีการตรวจสอบภายใน ก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ารควบคุมภา</w:t>
      </w:r>
      <w:r w:rsidR="0012607D">
        <w:rPr>
          <w:rFonts w:ascii="TH SarabunIT๙" w:hAnsi="TH SarabunIT๙" w:cs="TH SarabunIT๙" w:hint="cs"/>
          <w:sz w:val="32"/>
          <w:szCs w:val="32"/>
          <w:cs/>
        </w:rPr>
        <w:t>ยในและการบริหารจัดการความเสี่ยง</w:t>
      </w:r>
      <w:r w:rsidR="003050C4">
        <w:rPr>
          <w:rFonts w:ascii="TH SarabunIT๙" w:hAnsi="TH SarabunIT๙" w:cs="TH SarabunIT๙" w:hint="cs"/>
          <w:sz w:val="32"/>
          <w:szCs w:val="32"/>
          <w:cs/>
        </w:rPr>
        <w:t xml:space="preserve"> โ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ดยให้ถือปฏิบัติตามมาตรฐานและหลักเกณฑ์ที่กระทรวงการคลังกำหนดและกระทรวงการคลังได้กำหนดหลักเกณฑ์กระทรวงการคลังว่าด้วยมาตรฐานและหลักเกณฑ์ปฏิบัติการบริหารสำหรับหน่วยงานของรัฐ พ.ศ.2562 มีผลบังคับใช้ตั้งแต่วันที่ 1 ตุลาคม 2562 โดยองค์กรปกครองส่วนท้องถิ่นถือเป็นหน่วย</w:t>
      </w:r>
      <w:r w:rsidR="00442E49" w:rsidRPr="008702A8">
        <w:rPr>
          <w:rFonts w:ascii="TH SarabunIT๙" w:hAnsi="TH SarabunIT๙" w:cs="TH SarabunIT๙" w:hint="cs"/>
          <w:sz w:val="32"/>
          <w:szCs w:val="32"/>
          <w:cs/>
        </w:rPr>
        <w:t>งานของรัฐตามหลักเกณฑ์นี้</w:t>
      </w:r>
    </w:p>
    <w:p w:rsidR="00442E49" w:rsidRPr="008702A8" w:rsidRDefault="00442E49" w:rsidP="001A338B">
      <w:pPr>
        <w:jc w:val="both"/>
        <w:rPr>
          <w:rFonts w:ascii="TH SarabunIT๙" w:hAnsi="TH SarabunIT๙" w:cs="TH SarabunIT๙"/>
          <w:sz w:val="32"/>
          <w:szCs w:val="32"/>
        </w:rPr>
      </w:pP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องค์การบริหารส่วนตำบลป่าบอนจึงได้จัดทำแผนการบริหารจัดการบริหารจัดการความเสี่ยงประจำปีงบประมาณ พ.ศ.2565 เพื่อใช้เป็นกรอบหรือแนวทางพื้นฐานในการติดตามประเมินผล รวมทั้งการรายงานผลเกี่ยวกับการบริหารจัดการความเสี่ยง อันจะทำให้เกิดความเชื่อมั่นอย่างสมเหตุสมผลต่อผู้เกี่ยวข้องทุกฝ่ายและการบริหารงานขององค์การบริหารส่วนตำบลป่าบอน สามารถบรรลุตามประสงค์</w:t>
      </w:r>
      <w:r w:rsidR="00893E51" w:rsidRPr="008702A8">
        <w:rPr>
          <w:rFonts w:ascii="TH SarabunIT๙" w:hAnsi="TH SarabunIT๙" w:cs="TH SarabunIT๙" w:hint="cs"/>
          <w:sz w:val="32"/>
          <w:szCs w:val="32"/>
          <w:cs/>
        </w:rPr>
        <w:t>ที่กำหนดไว้อย่างมีประสิทธิภาพ</w:t>
      </w:r>
    </w:p>
    <w:p w:rsidR="00893E51" w:rsidRP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93E51" w:rsidRP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                                                </w:t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/>
          <w:sz w:val="32"/>
          <w:szCs w:val="32"/>
        </w:rPr>
        <w:tab/>
      </w:r>
      <w:r w:rsidRPr="008702A8">
        <w:rPr>
          <w:rFonts w:ascii="TH SarabunIT๙" w:hAnsi="TH SarabunIT๙" w:cs="TH SarabunIT๙" w:hint="cs"/>
          <w:sz w:val="32"/>
          <w:szCs w:val="32"/>
          <w:cs/>
        </w:rPr>
        <w:t>7 มกราคม 2565</w:t>
      </w:r>
    </w:p>
    <w:p w:rsidR="00893E51" w:rsidRP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  <w:r w:rsidRPr="00893E51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</w:t>
      </w:r>
    </w:p>
    <w:p w:rsidR="008702A8" w:rsidRDefault="008702A8" w:rsidP="001A338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93E51" w:rsidRPr="008702A8" w:rsidRDefault="008702A8" w:rsidP="001A338B">
      <w:pPr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</w:t>
      </w:r>
      <w:r w:rsidR="00893E51" w:rsidRPr="008702A8">
        <w:rPr>
          <w:rFonts w:ascii="TH SarabunIT๙" w:hAnsi="TH SarabunIT๙" w:cs="TH SarabunIT๙" w:hint="cs"/>
          <w:sz w:val="36"/>
          <w:szCs w:val="36"/>
          <w:cs/>
        </w:rPr>
        <w:t>สารบัญ</w:t>
      </w:r>
    </w:p>
    <w:p w:rsidR="00893E51" w:rsidRPr="00442F56" w:rsidRDefault="00893E51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</w:t>
      </w:r>
      <w:r w:rsidR="00442F56">
        <w:rPr>
          <w:rFonts w:ascii="TH SarabunIT๙" w:hAnsi="TH SarabunIT๙" w:cs="TH SarabunIT๙"/>
          <w:sz w:val="32"/>
          <w:szCs w:val="32"/>
        </w:rPr>
        <w:t xml:space="preserve"> 1</w:t>
      </w:r>
      <w:r w:rsidR="00442F56">
        <w:rPr>
          <w:rFonts w:ascii="TH SarabunIT๙" w:hAnsi="TH SarabunIT๙" w:cs="TH SarabunIT๙"/>
          <w:sz w:val="32"/>
          <w:szCs w:val="32"/>
        </w:rPr>
        <w:tab/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 xml:space="preserve">หน้า 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-นโยบายการบริหารจัดการความเสี่ยงของ </w:t>
      </w:r>
      <w:proofErr w:type="spellStart"/>
      <w:r w:rsidRPr="00442F5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42F56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442F56">
        <w:rPr>
          <w:rFonts w:ascii="TH SarabunIT๙" w:hAnsi="TH SarabunIT๙" w:cs="TH SarabunIT๙"/>
          <w:sz w:val="32"/>
          <w:szCs w:val="32"/>
        </w:rPr>
        <w:t>1</w:t>
      </w:r>
      <w:r w:rsidR="008702A8">
        <w:rPr>
          <w:rFonts w:ascii="TH SarabunIT๙" w:hAnsi="TH SarabunIT๙" w:cs="TH SarabunIT๙"/>
          <w:sz w:val="32"/>
          <w:szCs w:val="32"/>
        </w:rPr>
        <w:t xml:space="preserve">  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3E51" w:rsidRPr="00442F56" w:rsidRDefault="00893E51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-แนว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ทางการบริการจัดการความเสี่ยงของ</w:t>
      </w:r>
      <w:proofErr w:type="spellStart"/>
      <w:r w:rsidR="00442F5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42F56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1-5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</w:p>
    <w:p w:rsidR="00893E51" w:rsidRPr="00442F56" w:rsidRDefault="00893E51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-โครงสร้างการบริหาร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>จัดการความเสี่ยง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</w:t>
      </w:r>
      <w:r w:rsid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F56">
        <w:rPr>
          <w:rFonts w:ascii="TH SarabunIT๙" w:hAnsi="TH SarabunIT๙" w:cs="TH SarabunIT๙"/>
          <w:sz w:val="32"/>
          <w:szCs w:val="32"/>
        </w:rPr>
        <w:t>5-7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 2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-การวิเคราะห์และระบุความเสี่ยง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</w:t>
      </w:r>
      <w:r w:rsidR="00442F56">
        <w:rPr>
          <w:rFonts w:ascii="TH SarabunIT๙" w:hAnsi="TH SarabunIT๙" w:cs="TH SarabunIT๙"/>
          <w:sz w:val="32"/>
          <w:szCs w:val="32"/>
        </w:rPr>
        <w:t>8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-กระดาษทำการวิเคราะห์แลระบุความเสี่ยง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(แบบ</w:t>
      </w:r>
      <w:r w:rsidR="00442F56">
        <w:rPr>
          <w:rFonts w:ascii="TH SarabunIT๙" w:hAnsi="TH SarabunIT๙" w:cs="TH SarabunIT๙"/>
          <w:sz w:val="32"/>
          <w:szCs w:val="32"/>
        </w:rPr>
        <w:t xml:space="preserve"> </w:t>
      </w:r>
      <w:r w:rsidRPr="00442F56">
        <w:rPr>
          <w:rFonts w:ascii="TH SarabunIT๙" w:hAnsi="TH SarabunIT๙" w:cs="TH SarabunIT๙"/>
          <w:sz w:val="32"/>
          <w:szCs w:val="32"/>
        </w:rPr>
        <w:t>Ro1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9-14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 3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-การประเมินความเสี่ยง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ผนบริหารจัดการประเมินความเสี่ยง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(แบบ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F56">
        <w:rPr>
          <w:rFonts w:ascii="TH SarabunIT๙" w:hAnsi="TH SarabunIT๙" w:cs="TH SarabunIT๙"/>
          <w:sz w:val="32"/>
          <w:szCs w:val="32"/>
        </w:rPr>
        <w:t>R</w:t>
      </w:r>
      <w:r w:rsidRPr="00442F56">
        <w:rPr>
          <w:rFonts w:ascii="TH SarabunIT๙" w:hAnsi="TH SarabunIT๙" w:cs="TH SarabunIT๙"/>
          <w:sz w:val="32"/>
          <w:szCs w:val="32"/>
        </w:rPr>
        <w:t>o2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16-20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 4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-แผนบริหารจัดการความเสี่ยง</w:t>
      </w:r>
      <w:r w:rsidR="00442F56">
        <w:rPr>
          <w:rFonts w:ascii="TH SarabunIT๙" w:hAnsi="TH SarabunIT๙" w:cs="TH SarabunIT๙"/>
          <w:sz w:val="32"/>
          <w:szCs w:val="32"/>
        </w:rPr>
        <w:t xml:space="preserve">    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21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-แผนบริหารจัดการความเสี่ยง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(แบบ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2F56">
        <w:rPr>
          <w:rFonts w:ascii="TH SarabunIT๙" w:hAnsi="TH SarabunIT๙" w:cs="TH SarabunIT๙"/>
          <w:sz w:val="32"/>
          <w:szCs w:val="32"/>
        </w:rPr>
        <w:t>Ro3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22-28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บท 5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-การติดตามและประเมินผล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29</w:t>
      </w:r>
    </w:p>
    <w:p w:rsidR="009E714B" w:rsidRDefault="009E714B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-แบบรายงานการติดตามแลประเมิน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ผลการบริหารจัดการความเสี่ยง(แบบ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2F56">
        <w:rPr>
          <w:rFonts w:ascii="TH SarabunIT๙" w:hAnsi="TH SarabunIT๙" w:cs="TH SarabunIT๙"/>
          <w:sz w:val="32"/>
          <w:szCs w:val="32"/>
        </w:rPr>
        <w:t>Ro4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30-31</w:t>
      </w: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Pr="005E25DB" w:rsidRDefault="009742FB" w:rsidP="009742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5D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บทที่ </w:t>
      </w:r>
      <w:r w:rsidRPr="005E25DB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9742FB" w:rsidRPr="005E25DB" w:rsidRDefault="009742FB" w:rsidP="009742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5DB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เนื่องด้วยพระราชบัญญัติวินัยการเงินการคลังของรัฐ พ.ศ.๒๕๖๑ หมวด ๔ การบัญชี การรายงานและการตรวจสอบ มา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5E25DB">
        <w:rPr>
          <w:rFonts w:ascii="TH SarabunIT๙" w:hAnsi="TH SarabunIT๙" w:cs="TH SarabunIT๙"/>
          <w:sz w:val="32"/>
          <w:szCs w:val="32"/>
          <w:cs/>
        </w:rPr>
        <w:t>รา ๗๙ บัญญัติให้หน่วยงานของรัฐจัดให้มีการตรวจสอบภายใน การควบคุมภายในและการบริหารจัดการความเสี่ยง โดยให้ถือปฏิบัติตามมาตรฐานและหลักเกณฑ์ที่กระทรวงการคลังกำหนด ต่อมาเมื่อวันที่ ๑๘ มีนาคม ๒๕๖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กระทรวงการคลังได้ประกาศกำหนดหลักเกณฑ์กระทรวงการคลังว่าด้วยมาตรฐานและหลัก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5E25DB">
        <w:rPr>
          <w:rFonts w:ascii="TH SarabunIT๙" w:hAnsi="TH SarabunIT๙" w:cs="TH SarabunIT๙"/>
          <w:sz w:val="32"/>
          <w:szCs w:val="32"/>
          <w:cs/>
        </w:rPr>
        <w:t>กณฑ์ปฏิบัติการบริหารจัดการความเสี่ยงสำหรับหน่วยงานของรัฐ พ.ศ.๒๕๖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โ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ยมีรายละเอียดตามหนังสือกระทรวงการคลัง ที่ </w:t>
      </w:r>
      <w:proofErr w:type="spellStart"/>
      <w:r w:rsidRPr="005E25DB">
        <w:rPr>
          <w:rFonts w:ascii="TH SarabunIT๙" w:hAnsi="TH SarabunIT๙" w:cs="TH SarabunIT๙"/>
          <w:sz w:val="32"/>
          <w:szCs w:val="32"/>
          <w:cs/>
        </w:rPr>
        <w:t>กค</w:t>
      </w:r>
      <w:proofErr w:type="spellEnd"/>
      <w:r w:rsidRPr="005E25D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5E25D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5E25DB">
        <w:rPr>
          <w:rFonts w:ascii="TH SarabunIT๙" w:hAnsi="TH SarabunIT๙" w:cs="TH SarabunIT๙"/>
          <w:sz w:val="32"/>
          <w:szCs w:val="32"/>
          <w:cs/>
        </w:rPr>
        <w:t>๙.๔/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5E25DB">
        <w:rPr>
          <w:rFonts w:ascii="TH SarabunIT๙" w:hAnsi="TH SarabunIT๙" w:cs="TH SarabunIT๙"/>
          <w:sz w:val="32"/>
          <w:szCs w:val="32"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>๒๓ ลงวันที่ ๑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มีนาคม </w:t>
      </w:r>
      <w:r>
        <w:rPr>
          <w:rFonts w:ascii="TH SarabunIT๙" w:hAnsi="TH SarabunIT๙" w:cs="TH SarabunIT๙"/>
          <w:sz w:val="32"/>
          <w:szCs w:val="32"/>
        </w:rPr>
        <w:t>2562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ซึ่งให้หน่วยงานของรัฐที่ยังไม่ได้ดำเนินการบริหารจัดการความเสี่ยง ถือปฏิบัติตามมาตรฐานและหลักเกณฑ์ปฏิบัติการบริหารจัดการความเสี่ยงสำหรับหน่วยงานของรัฐที่แนบท้ายประกาศหลักเกณฑ์ฉบับนี้ในรอบระยะเวลาบัญชีถัดไป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จึงได้จัดทำแผนการบริหารจัดการความเสี่ยง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๒๕๖๕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ขึ้น โดยถือปฏิบัติตามหลักเกณฑ์กระทรวงการคลัง ว่าด้วยมาตรฐานและหลักเกณฑ์ปฏิบัติการบริหารจัดการความเสี่ยงสำหรับหน่วยงานของรัฐ พ.ศ.๒๕๖๒ ซึ่งมีการแต่งตั้งคณะทำงานบริหารจัดการความเสี่ยงขององค์การบริหารส่วนตำบล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เพื่อเป็นกลไกในการขับเคลื่อนให้มีการจัดทำแผนการบริหารจัดการความเสี่ยงอย่างเป็นรูปธรรม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E25DB">
        <w:rPr>
          <w:rFonts w:ascii="TH SarabunIT๙" w:hAnsi="TH SarabunIT๙" w:cs="TH SarabunIT๙"/>
          <w:b/>
          <w:bCs/>
          <w:sz w:val="36"/>
          <w:szCs w:val="36"/>
          <w:cs/>
        </w:rPr>
        <w:t>นโยบายการบริหารจัดการความเสี่ยงขององค์การบริหารส่วนตำบล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ป่าบอน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ได้กำหน</w:t>
      </w:r>
      <w:r>
        <w:rPr>
          <w:rFonts w:ascii="TH SarabunIT๙" w:hAnsi="TH SarabunIT๙" w:cs="TH SarabunIT๙" w:hint="cs"/>
          <w:sz w:val="32"/>
          <w:szCs w:val="32"/>
          <w:cs/>
        </w:rPr>
        <w:t>ดน</w:t>
      </w:r>
      <w:r w:rsidRPr="005E25DB">
        <w:rPr>
          <w:rFonts w:ascii="TH SarabunIT๙" w:hAnsi="TH SarabunIT๙" w:cs="TH SarabunIT๙"/>
          <w:sz w:val="32"/>
          <w:szCs w:val="32"/>
          <w:cs/>
        </w:rPr>
        <w:t>โยบายการบริหารจัดการความเสี่ยงขององค์กร เพื่อจัดการความเสี่ยงให้อยู่ในระดับที่องค์การบริหารส่วนตำบล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>ยอมรับได้ ซึ่งจะทำให้เกิดความเชื่อมั่นไต้อย่างสมเหตุสมผลเกี่ยวกับการบรรลุวัตถุประสงค์ขอ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E25DB">
        <w:rPr>
          <w:rFonts w:ascii="TH SarabunIT๙" w:hAnsi="TH SarabunIT๙" w:cs="TH SarabunIT๙"/>
          <w:sz w:val="32"/>
          <w:szCs w:val="32"/>
          <w:cs/>
        </w:rPr>
        <w:t>องค์กรดังนี้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>ให้มีกระบวนการการบริหารจัดการความเสี่ยงตามหลักเกณฑ์กระทรวงการคลัง ว่าด้วย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มาตรฐานและหลักเกณฑ์ปฏิบัติการบริหารจัดการความเสี่ยงสำหรับหน่วยงานของรัฐ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พ.ศ.๒๕๖๒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ให้การบริหารจัดการความเสี่ยงเป็นความรับผิดชอบของพนักงานส่วนตำบลและพนักงาน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จ้างในทุกระดับชั้น ที่ต้องตระหนักถึงความเสี่ยงที่มีในการปฏิบัติงานในหน่วยงานของตน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และองค์กร โดยให้ความสำคัญในการบริหารจัดการความเสี่ยงด้านต่าง ๆ ให้อยู่ในระดับ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5E25DB">
        <w:rPr>
          <w:rFonts w:ascii="TH SarabunIT๙" w:hAnsi="TH SarabunIT๙" w:cs="TH SarabunIT๙"/>
          <w:sz w:val="32"/>
          <w:szCs w:val="32"/>
          <w:cs/>
        </w:rPr>
        <w:t>เพียงพอแล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5E25DB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ให้มีการนำระบบเทคโนโลยีสารสนเทศที่ทันสมัยมาใช้ในกระบวนการบริหารจัดการความ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เสี่ยงขององค์กร และสนับสนุนให้บุคลากรทุกระดับสามารถข้าถึงแหล่งข้อมูลข่าวสาร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การบริหารจัดการความเสี่ยงอย่างทั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E25DB">
        <w:rPr>
          <w:rFonts w:ascii="TH SarabunIT๙" w:hAnsi="TH SarabunIT๙" w:cs="TH SarabunIT๙"/>
          <w:sz w:val="32"/>
          <w:szCs w:val="32"/>
          <w:cs/>
        </w:rPr>
        <w:t>วถึงให้มีการติดตามประเมินผลการบริหารจัดการ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ความเสี่ยงตามรอบปีงบประมาณและทบทวนแผนการบริหารจัดการความเสี่ยงปีละ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>ภายในเดือนธันวาคมของทุกปี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6008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แนวทางการบริหารจัดการความเสี่ยงขององค์การบริหารส่วนตำบล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ป่าบอน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6008B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 (</w:t>
      </w:r>
      <w:r w:rsidRPr="0026008B">
        <w:rPr>
          <w:rFonts w:ascii="TH SarabunIT๙" w:hAnsi="TH SarabunIT๙" w:cs="TH SarabunIT๙"/>
          <w:b/>
          <w:bCs/>
          <w:sz w:val="32"/>
          <w:szCs w:val="32"/>
        </w:rPr>
        <w:t>Risk)</w:t>
      </w:r>
      <w:r w:rsidRPr="0026008B">
        <w:rPr>
          <w:rFonts w:ascii="TH SarabunIT๙" w:hAnsi="TH SarabunIT๙" w:cs="TH SarabunIT๙"/>
          <w:sz w:val="32"/>
          <w:szCs w:val="32"/>
        </w:rPr>
        <w:t xml:space="preserve"> </w:t>
      </w:r>
      <w:r w:rsidRPr="0026008B">
        <w:rPr>
          <w:rFonts w:ascii="TH SarabunIT๙" w:hAnsi="TH SarabunIT๙" w:cs="TH SarabunIT๙"/>
          <w:sz w:val="32"/>
          <w:szCs w:val="32"/>
          <w:cs/>
        </w:rPr>
        <w:t>หมายถึง เหตุการณ์หรือการกระทำใด ๆ ที่ อาจเกิดขึ้นภายใต้สถานการณ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6008B">
        <w:rPr>
          <w:rFonts w:ascii="TH SarabunIT๙" w:hAnsi="TH SarabunIT๙" w:cs="TH SarabunIT๙"/>
          <w:sz w:val="32"/>
          <w:szCs w:val="32"/>
          <w:cs/>
        </w:rPr>
        <w:t>ที่ไม่แน่นอนและจะส่งผลกระทบ หรือสร้างความเสียหาย (ทั้งที่เป็นตัวเงินและไม่เป็นตัวเงิน) หรือก่อให้เกิ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6008B">
        <w:rPr>
          <w:rFonts w:ascii="TH SarabunIT๙" w:hAnsi="TH SarabunIT๙" w:cs="TH SarabunIT๙"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</w:rPr>
        <w:t>ล้</w:t>
      </w:r>
      <w:r w:rsidRPr="0026008B">
        <w:rPr>
          <w:rFonts w:ascii="TH SarabunIT๙" w:hAnsi="TH SarabunIT๙" w:cs="TH SarabunIT๙"/>
          <w:sz w:val="32"/>
          <w:szCs w:val="32"/>
          <w:cs/>
        </w:rPr>
        <w:t>มเหลวหรือลดโอกาสที่จะบรรลุวัตถุประสงค์และเป้าหมายของส่วนราชการ ซึ่งอาจเป็นผลกระท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26008B">
        <w:rPr>
          <w:rFonts w:ascii="TH SarabunIT๙" w:hAnsi="TH SarabunIT๙" w:cs="TH SarabunIT๙"/>
          <w:sz w:val="32"/>
          <w:szCs w:val="32"/>
          <w:cs/>
        </w:rPr>
        <w:t>ทางบวกด้วยก็ได้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60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ปัจจัยเสี่ยง หรือประเด็นความเสี่ยง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ต้นเหตุหรือสาเหตุที่มาของความเสี่ยงที่อาจทำให้ไม่บรรลุวัตถุประสงค์ที่กำหนด โดยต้องระบุได้ว่าเหตุการณ์นั้นจะเกิดที่ไหน เมื่อใด เกิดขึ้นอย่างไร และทำไม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ทั้งนี้สาเหตุของความเสี่ยงที่ระบุควรเป็นสาเหตุที่แท้จริง เพื่อที่จะได้วิเคราะห์ และกำหนดมาตรการควบคุมหรือลดความเสี่ยงได้อย่างถูกต้อง ซึ่งความเสี่ยงอาจเกิดจากปัจจัยภายในองค์กรเอง เช่น กระบวนการดำเนินงานหรือระบบงานไม่เหมาะสม บุคลากรขาดความรู้ความสามารถ อัตรากำลังไม่เพียงพอ ระบบเทคโนโลยีสารสนเทศไม่มีประสิทธิภาพ เป็นต้น หรืออาจเกิดจากปัจจัยภายนององค์กรทำไม่สามารถควบคุม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466081">
        <w:rPr>
          <w:rFonts w:ascii="TH SarabunIT๙" w:hAnsi="TH SarabunIT๙" w:cs="TH SarabunIT๙"/>
          <w:sz w:val="32"/>
          <w:szCs w:val="32"/>
          <w:cs/>
        </w:rPr>
        <w:t>เช่น ภาวะเศรษฐกิจ ภัยธรรมชาติ เป็นต้น ซึ่งสิ่งเหล่านี้อาจมีผลทำให้องค์กรเสียหายได้ หรือไม่สามารถบรรลุวัตถุ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466081">
        <w:rPr>
          <w:rFonts w:ascii="TH SarabunIT๙" w:hAnsi="TH SarabunIT๙" w:cs="TH SarabunIT๙"/>
          <w:sz w:val="32"/>
          <w:szCs w:val="32"/>
          <w:cs/>
        </w:rPr>
        <w:t>ระสงค์ที่วางไว้ จึงจำเป็นต้องมีการบริหารจัดการความเสี่ยงที่มีประสิทธิภาพเพื่อให้เกิดความมั่นใจว่าสามารถควบคุมความเสี่ยงให้อยู่ในระดับที่ยอ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466081">
        <w:rPr>
          <w:rFonts w:ascii="TH SarabunIT๙" w:hAnsi="TH SarabunIT๙" w:cs="TH SarabunIT๙"/>
          <w:sz w:val="32"/>
          <w:szCs w:val="32"/>
          <w:cs/>
        </w:rPr>
        <w:t>รับได้</w:t>
      </w:r>
    </w:p>
    <w:p w:rsidR="009742FB" w:rsidRPr="00466081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6081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Pr="00466081">
        <w:rPr>
          <w:rFonts w:ascii="TH SarabunIT๙" w:hAnsi="TH SarabunIT๙" w:cs="TH SarabunIT๙"/>
          <w:sz w:val="32"/>
          <w:szCs w:val="32"/>
          <w:cs/>
        </w:rPr>
        <w:t xml:space="preserve"> เป็นการระบุปัจจัยเสี่ยงที่เกี่ยวข้องกับ แผนงาน / โครงการ เพื่อให้ทราบถึงเหตุการณ์ที่เป็นความเสี่ยง ซึ่งอาจมีผลกระทบต่อการบรรลุผลสำเร็จตามวัตถุประสงค์ โดยต้องคำนึงถึงสภาพแวดล้อมภายนอกและสภาพแวดล้อมภายในของหน่วยงาน ตามประเภทของความเสี่ยง ๔ ด้าน ดังนี้</w:t>
      </w:r>
    </w:p>
    <w:p w:rsidR="009742FB" w:rsidRPr="00466081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466081"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ความเสี่ยงด้านยุทธศาสตร์ (</w:t>
      </w:r>
      <w:r w:rsidRPr="00466081">
        <w:rPr>
          <w:rFonts w:ascii="TH SarabunIT๙" w:hAnsi="TH SarabunIT๙" w:cs="TH SarabunIT๙"/>
          <w:sz w:val="32"/>
          <w:szCs w:val="32"/>
        </w:rPr>
        <w:t xml:space="preserve">Strategic Risks)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ความเสี่ยงจากการใช้ยุทธศาสตร์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6081">
        <w:rPr>
          <w:rFonts w:ascii="TH SarabunIT๙" w:hAnsi="TH SarabunIT๙" w:cs="TH SarabunIT๙"/>
          <w:sz w:val="32"/>
          <w:szCs w:val="32"/>
          <w:cs/>
        </w:rPr>
        <w:t>ที่ไม่เหมาะสม การที่ยุทธศาสตร์ไม่สอดคล้องกับวิสัยทัศน์และภารกิจ การมียุทธศาสตร์ที่ไม่ชัดเจนและความไม่เหมาะสมของยุทธศาสตร์ ซึ่งอาจเกิดจากการที่สภาวะแวดล้อมมีการเปลี่ยนแปลง ในการระบุความเสี่ยงหน่วยงานต้องพิจารณาว่า ยุทธศาสตร์ในปัจจุบันสอดคล้องกับสถานการณ์เศรษฐกิจ การเมือง และสังคมหรือไม่ และประเด็นยุทธศาสตร์ย่อยสอดคล้องกับยุทธศาสตร์หลักของหน่วยงานหรือไม่</w:t>
      </w:r>
    </w:p>
    <w:p w:rsidR="009742FB" w:rsidRPr="00466081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466081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ความเสี่ยงด้านการดำเนินงาน (</w:t>
      </w:r>
      <w:r w:rsidRPr="00466081">
        <w:rPr>
          <w:rFonts w:ascii="TH SarabunIT๙" w:hAnsi="TH SarabunIT๙" w:cs="TH SarabunIT๙"/>
          <w:sz w:val="32"/>
          <w:szCs w:val="32"/>
        </w:rPr>
        <w:t xml:space="preserve">Operational Risks)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ความเสี่ยงจากการดำเนินงานที่ไม่มีประสิทธิภาพและประสิทธิผล และการใช้ทรัพยากรโดยที่ไม่ทำให้เกิดประโยชน์เต็มที่ตามภารกิจขององค์การบริหารส่วนตำบล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66081">
        <w:rPr>
          <w:rFonts w:ascii="TH SarabunIT๙" w:hAnsi="TH SarabunIT๙" w:cs="TH SarabunIT๙"/>
          <w:sz w:val="32"/>
          <w:szCs w:val="32"/>
          <w:cs/>
        </w:rPr>
        <w:t>และหน่วยงานต่าง ๆ ในการระบุความเสี่ยง หน่วยงานต้องพิจารณาว่า การดำเนินการใดสามารถทำงานได้ดี และและการดำเนินการใดทำงานได้ไม่ดี หน่วยงานมีโครงสร้างและระบบเทคโนโลยีสารสนเทศที่เชื่อถือได้หรือไม่ และหน่วยงานมีทรัพยากรที่เพียงพอและเหมาะสมต่อการดำเนินงานหรือไม่</w:t>
      </w:r>
    </w:p>
    <w:p w:rsidR="009742FB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608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๓)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ความเสี่ยงด้านการเงินและทรัพยากร (</w:t>
      </w:r>
      <w:r w:rsidRPr="00466081">
        <w:rPr>
          <w:rFonts w:ascii="TH SarabunIT๙" w:hAnsi="TH SarabunIT๙" w:cs="TH SarabunIT๙"/>
          <w:sz w:val="32"/>
          <w:szCs w:val="32"/>
        </w:rPr>
        <w:t xml:space="preserve">Financial and material Risks)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ความเสี่ยงต่อสถานะการเงินและทรัพยากรขององค์การบริหารส่วนตำบล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66081">
        <w:rPr>
          <w:rFonts w:ascii="TH SarabunIT๙" w:hAnsi="TH SarabunIT๙" w:cs="TH SarabunIT๙"/>
          <w:sz w:val="32"/>
          <w:szCs w:val="32"/>
          <w:cs/>
        </w:rPr>
        <w:t xml:space="preserve"> ทั้งด้านรายได้ รายจ่าย ทรัพย์สิน และหนี้สิน ในการระบุความเสี่ยงหน่วยงานต้องพิจารณาว่าทรัพยากรใดจะมีผลต่อการเงินขององค์การบริหารส่วนตำบล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66081">
        <w:rPr>
          <w:rFonts w:ascii="TH SarabunIT๙" w:hAnsi="TH SarabunIT๙" w:cs="TH SarabunIT๙"/>
          <w:sz w:val="32"/>
          <w:szCs w:val="32"/>
          <w:cs/>
        </w:rPr>
        <w:t xml:space="preserve"> (ทั้งที่ชัดเจนและไม่ชัดเจน รวมถึง ข้อผูกพันและปัจจัยภายนอก) และอะไรคือปัจจัยที่ทำให้เกิดความเสี่ยงเหล่านั้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9742FB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ความเสี่ยงด้านการปฏิบัติตามกฎ ระเบียบ ข้อบังคับ กฎหมาย (</w:t>
      </w:r>
      <w:r w:rsidRPr="00466081">
        <w:rPr>
          <w:rFonts w:ascii="TH SarabunIT๙" w:hAnsi="TH SarabunIT๙" w:cs="TH SarabunIT๙"/>
          <w:sz w:val="32"/>
          <w:szCs w:val="32"/>
        </w:rPr>
        <w:t>Compliance Risks)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การไม่ปฏิบัติตามกฎ ระเบียบ ทั้งของภายในและภายนอกองค์กร ในการระบุความเสี่ยงหน่วยงานต้องพิจารณาว่า งาน กระบวนการ และบุคลากรดำเนินงานตามกฎระเบียบที่เกี่ยวข้องหรือไม่ สามารถเกิดการกระทำผิดกฎระเบียบได้อย่างไรบ้างและหากเกิดขึ้น ระบบตรวจสอบภายในจะสามารถตรวจเจอหรือไม่ และมีกรณีตัวอย่างจากอดีตเกี่ยวกับการกระทำผิดหรือการละเว้นการปฏิบัติ</w:t>
      </w:r>
    </w:p>
    <w:p w:rsidR="009742FB" w:rsidRPr="007126FC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26FC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 (</w:t>
      </w:r>
      <w:r w:rsidRPr="007126FC">
        <w:rPr>
          <w:rFonts w:ascii="TH SarabunIT๙" w:hAnsi="TH SarabunIT๙" w:cs="TH SarabunIT๙"/>
          <w:b/>
          <w:bCs/>
          <w:sz w:val="32"/>
          <w:szCs w:val="32"/>
        </w:rPr>
        <w:t>Risk Assessment)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6F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 (</w:t>
      </w:r>
      <w:r w:rsidRPr="007126FC">
        <w:rPr>
          <w:rFonts w:ascii="TH SarabunIT๙" w:hAnsi="TH SarabunIT๙" w:cs="TH SarabunIT๙"/>
          <w:sz w:val="32"/>
          <w:szCs w:val="32"/>
        </w:rPr>
        <w:t xml:space="preserve">Risk Assessment) </w:t>
      </w:r>
      <w:r w:rsidRPr="007126FC">
        <w:rPr>
          <w:rFonts w:ascii="TH SarabunIT๙" w:hAnsi="TH SarabunIT๙" w:cs="TH SarabunIT๙"/>
          <w:sz w:val="32"/>
          <w:szCs w:val="32"/>
          <w:cs/>
        </w:rPr>
        <w:t>หมายถึง กระบวนการนำความเสี่ยงที่ระบุมาจัดลำดับความเสี่ยง โดยการประเมินโอกาสที่จะเกิด และผลกระ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7126FC">
        <w:rPr>
          <w:rFonts w:ascii="TH SarabunIT๙" w:hAnsi="TH SarabunIT๙" w:cs="TH SarabunIT๙"/>
          <w:sz w:val="32"/>
          <w:szCs w:val="32"/>
          <w:cs/>
        </w:rPr>
        <w:t>บ ซึ่งโ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7126FC">
        <w:rPr>
          <w:rFonts w:ascii="TH SarabunIT๙" w:hAnsi="TH SarabunIT๙" w:cs="TH SarabunIT๙"/>
          <w:sz w:val="32"/>
          <w:szCs w:val="32"/>
          <w:cs/>
        </w:rPr>
        <w:t>กาสที่จะเกิ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126FC">
        <w:rPr>
          <w:rFonts w:ascii="TH SarabunIT๙" w:hAnsi="TH SarabunIT๙" w:cs="TH SarabunIT๙"/>
          <w:sz w:val="32"/>
          <w:szCs w:val="32"/>
        </w:rPr>
        <w:t xml:space="preserve">Likelihood) 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หมายถึง ความถี่หรือโอกาสที่จะเกิดเหตุการณ์เหล่านั้น และผลกระทบ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126FC">
        <w:rPr>
          <w:rFonts w:ascii="TH SarabunIT๙" w:hAnsi="TH SarabunIT๙" w:cs="TH SarabunIT๙"/>
          <w:sz w:val="32"/>
          <w:szCs w:val="32"/>
        </w:rPr>
        <w:t xml:space="preserve">Impact) 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proofErr w:type="spellStart"/>
      <w:r w:rsidRPr="007126FC">
        <w:rPr>
          <w:rFonts w:ascii="TH SarabunIT๙" w:hAnsi="TH SarabunIT๙" w:cs="TH SarabunIT๙"/>
          <w:sz w:val="32"/>
          <w:szCs w:val="32"/>
          <w:cs/>
        </w:rPr>
        <w:t>ขนาค</w:t>
      </w:r>
      <w:proofErr w:type="spellEnd"/>
      <w:r w:rsidRPr="007126FC">
        <w:rPr>
          <w:rFonts w:ascii="TH SarabunIT๙" w:hAnsi="TH SarabunIT๙" w:cs="TH SarabunIT๙"/>
          <w:sz w:val="32"/>
          <w:szCs w:val="32"/>
          <w:cs/>
        </w:rPr>
        <w:t>ความรุนแรงของความเสีย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7126FC">
        <w:rPr>
          <w:rFonts w:ascii="TH SarabunIT๙" w:hAnsi="TH SarabunIT๙" w:cs="TH SarabunIT๙"/>
          <w:sz w:val="32"/>
          <w:szCs w:val="32"/>
          <w:cs/>
        </w:rPr>
        <w:t>ายที่จะเกิดขึ้นหากเกิดเหตุการณ์ความเสี่ยง เมื่อทำการประเมินแล้วนำมากำหนดเป็นระดับความเสี่ยง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ในแผนภูมิความเสี่ยง 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 เพื่อช่วยให้สามารถเห็นภาพว่าเมื่อรวมทุกปัจจัยเสี่ยงแล้ว ปัจจัยเสี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26FC">
        <w:rPr>
          <w:rFonts w:ascii="TH SarabunIT๙" w:hAnsi="TH SarabunIT๙" w:cs="TH SarabunIT๙"/>
          <w:sz w:val="32"/>
          <w:szCs w:val="32"/>
          <w:cs/>
        </w:rPr>
        <w:t>ยงใดควรได้รับการจัดการก่อนหลังเป็นการจัดลำดับความเสี่ยงและสามารถตัดสินใจวางแผนบริหารจัดการความเสี่ยงได้อย่างเหมาะสมต่อไป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7126FC">
        <w:rPr>
          <w:rFonts w:ascii="TH SarabunIT๙" w:hAnsi="TH SarabunIT๙" w:cs="TH SarabunIT๙"/>
          <w:sz w:val="32"/>
          <w:szCs w:val="32"/>
          <w:cs/>
        </w:rPr>
        <w:t>กำหนดเกณฑ์การประเมินมาตรฐานที่จะใช้ในการประเมินความเสี่ยง ซึ่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7126FC">
        <w:rPr>
          <w:rFonts w:ascii="TH SarabunIT๙" w:hAnsi="TH SarabunIT๙" w:cs="TH SarabunIT๙"/>
          <w:sz w:val="32"/>
          <w:szCs w:val="32"/>
          <w:cs/>
        </w:rPr>
        <w:t>ได้แก่ ระดับโอกาสที่จะเกิดความเสียง (</w:t>
      </w:r>
      <w:r w:rsidRPr="007126FC">
        <w:rPr>
          <w:rFonts w:ascii="TH SarabunIT๙" w:hAnsi="TH SarabunIT๙" w:cs="TH SarabunIT๙"/>
          <w:sz w:val="32"/>
          <w:szCs w:val="32"/>
        </w:rPr>
        <w:t xml:space="preserve">Likelihood) </w:t>
      </w:r>
      <w:r w:rsidRPr="007126FC">
        <w:rPr>
          <w:rFonts w:ascii="TH SarabunIT๙" w:hAnsi="TH SarabunIT๙" w:cs="TH SarabunIT๙"/>
          <w:sz w:val="32"/>
          <w:szCs w:val="32"/>
          <w:cs/>
        </w:rPr>
        <w:t>ระดับความรุนแรงของผลกระทบ (</w:t>
      </w:r>
      <w:r w:rsidRPr="007126FC">
        <w:rPr>
          <w:rFonts w:ascii="TH SarabunIT๙" w:hAnsi="TH SarabunIT๙" w:cs="TH SarabunIT๙"/>
          <w:sz w:val="32"/>
          <w:szCs w:val="32"/>
        </w:rPr>
        <w:t xml:space="preserve">Impact) </w:t>
      </w:r>
      <w:r w:rsidRPr="007126FC">
        <w:rPr>
          <w:rFonts w:ascii="TH SarabunIT๙" w:hAnsi="TH SarabunIT๙" w:cs="TH SarabunIT๙"/>
          <w:sz w:val="32"/>
          <w:szCs w:val="32"/>
          <w:cs/>
        </w:rPr>
        <w:t>และระดับของความเสี่ยง (</w:t>
      </w:r>
      <w:r w:rsidRPr="007126FC">
        <w:rPr>
          <w:rFonts w:ascii="TH SarabunIT๙" w:hAnsi="TH SarabunIT๙" w:cs="TH SarabunIT๙"/>
          <w:sz w:val="32"/>
          <w:szCs w:val="32"/>
        </w:rPr>
        <w:t xml:space="preserve">Degree of Risk) </w:t>
      </w:r>
      <w:r w:rsidRPr="007126F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742FB" w:rsidRPr="000B4813" w:rsidRDefault="009742FB" w:rsidP="009742F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ตารางพิจารณากำหนดระดับคะแนนของโอกาสที่จะเกิดความเสียหาย 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>(L)</w:t>
      </w:r>
    </w:p>
    <w:p w:rsidR="009742FB" w:rsidRPr="000B4813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8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 </w:t>
      </w:r>
      <w:proofErr w:type="gramStart"/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โอกาสที่จะเกิดเหตุการณ์ต่าง</w:t>
      </w:r>
      <w:proofErr w:type="gramEnd"/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ๆ ในเชิงปริมาณ (ร้อยละ)</w:t>
      </w:r>
    </w:p>
    <w:tbl>
      <w:tblPr>
        <w:tblStyle w:val="a5"/>
        <w:tblW w:w="0" w:type="auto"/>
        <w:tblLook w:val="04A0"/>
      </w:tblPr>
      <w:tblGrid>
        <w:gridCol w:w="1129"/>
        <w:gridCol w:w="1985"/>
        <w:gridCol w:w="5902"/>
      </w:tblGrid>
      <w:tr w:rsidR="009742FB" w:rsidTr="006A11C7">
        <w:tc>
          <w:tcPr>
            <w:tcW w:w="1129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proofErr w:type="spellStart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โอกาศ</w:t>
            </w:r>
            <w:proofErr w:type="spellEnd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ที่จะเกิด</w:t>
            </w:r>
          </w:p>
        </w:tc>
        <w:tc>
          <w:tcPr>
            <w:tcW w:w="5902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ไม่มีโอกาสที่จะเกิดขึ้น หรือมีโอกาสเกิดขึ้นน้อยกว่าร้อยละ ๒๐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มีโอกาสเกิดขึ้นร้อยละ ๒๑-๔๐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มีโอกาสเกิดขึ้นร้อยละ ๔๑-๖๐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มีโอกาสเกิดขึ้นร้อยละ ๖๑-๘๐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มีโอกาสเกิดขึ้นมากกว่าร้อยละ ๘๐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 </w:t>
      </w:r>
      <w:proofErr w:type="gramStart"/>
      <w:r w:rsidRPr="000B4813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โอกาสที่จะเกิดเหตุการณ์ต่าง</w:t>
      </w:r>
      <w:proofErr w:type="gramEnd"/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ๆ ในเชิงปริมาณ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Look w:val="04A0"/>
      </w:tblPr>
      <w:tblGrid>
        <w:gridCol w:w="1129"/>
        <w:gridCol w:w="1985"/>
        <w:gridCol w:w="5902"/>
      </w:tblGrid>
      <w:tr w:rsidR="009742FB" w:rsidRPr="000B4813" w:rsidTr="006A11C7">
        <w:tc>
          <w:tcPr>
            <w:tcW w:w="1129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proofErr w:type="spellStart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โอกาศ</w:t>
            </w:r>
            <w:proofErr w:type="spellEnd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ที่จะเกิด</w:t>
            </w:r>
          </w:p>
        </w:tc>
        <w:tc>
          <w:tcPr>
            <w:tcW w:w="5902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๕ ปี ต่อครั้ง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๒-๓ ปี ต่อครั้ง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๑ ปี ต่อครั้ง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๑-๖ เดือน ต่อครั้ง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มีโอกาสที่จะเกิดขึ้น ๑ เดือนต่อครั้งหรือมากกว่า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 </w:t>
      </w:r>
      <w:proofErr w:type="gramStart"/>
      <w:r w:rsidRPr="000B4813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โอกาสที่จะเกิดเหตุการณ์ต่าง</w:t>
      </w:r>
      <w:proofErr w:type="gramEnd"/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ๆ ในเชิง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</w:t>
      </w:r>
    </w:p>
    <w:tbl>
      <w:tblPr>
        <w:tblStyle w:val="a5"/>
        <w:tblW w:w="0" w:type="auto"/>
        <w:tblLook w:val="04A0"/>
      </w:tblPr>
      <w:tblGrid>
        <w:gridCol w:w="1129"/>
        <w:gridCol w:w="1985"/>
        <w:gridCol w:w="5902"/>
      </w:tblGrid>
      <w:tr w:rsidR="009742FB" w:rsidRPr="000B4813" w:rsidTr="006A11C7">
        <w:tc>
          <w:tcPr>
            <w:tcW w:w="1129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proofErr w:type="spellStart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โอกาศ</w:t>
            </w:r>
            <w:proofErr w:type="spellEnd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ที่จะเกิด</w:t>
            </w:r>
          </w:p>
        </w:tc>
        <w:tc>
          <w:tcPr>
            <w:tcW w:w="5902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มีโอกาสที่จะเกิดขึ้นเพียงเล็กน้อย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 แต่นาน ๆ ครั้ง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มีโอกาสเกิดขึ้นบางครั้ง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มีโอกาสเกิดขึ้นค่อนข้างสูง หรือบ่อย ๆ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0C2ACD" w:rsidRDefault="009742FB" w:rsidP="006A11C7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มีโอกาสเกิดขึ้นทุกครั้งหรือเกือบทุกครั้ง</w:t>
            </w:r>
          </w:p>
        </w:tc>
      </w:tr>
    </w:tbl>
    <w:p w:rsidR="009742FB" w:rsidRPr="00466081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742FB" w:rsidRPr="00277B61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7B61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77B61">
        <w:rPr>
          <w:rFonts w:ascii="TH SarabunIT๙" w:hAnsi="TH SarabunIT๙" w:cs="TH SarabunIT๙"/>
          <w:b/>
          <w:bCs/>
          <w:sz w:val="32"/>
          <w:szCs w:val="32"/>
          <w:cs/>
        </w:rPr>
        <w:t>ตารางการพิจารณากำหนดระดับคะแนนของความรุนแรงของผลกระทบ (</w:t>
      </w:r>
      <w:r>
        <w:rPr>
          <w:rFonts w:ascii="TH SarabunIT๙" w:hAnsi="TH SarabunIT๙" w:cs="TH SarabunIT๙"/>
          <w:b/>
          <w:bCs/>
          <w:sz w:val="32"/>
          <w:szCs w:val="32"/>
        </w:rPr>
        <w:t>I</w:t>
      </w:r>
      <w:r w:rsidRPr="00277B6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742FB" w:rsidRPr="00277B61" w:rsidRDefault="009742FB" w:rsidP="009742F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bookmarkStart w:id="0" w:name="_Hlk72834011"/>
      <w:r w:rsidRPr="00277B61">
        <w:rPr>
          <w:rFonts w:ascii="TH SarabunIT๙" w:hAnsi="TH SarabunIT๙" w:cs="TH SarabunIT๙"/>
          <w:b/>
          <w:bCs/>
          <w:sz w:val="28"/>
          <w:szCs w:val="32"/>
          <w:cs/>
        </w:rPr>
        <w:t>ตาราง ๒.๑ ความรุนแรงของผลกระทบของความเสี่ยงในเชิงปริมาณ (ร้อยละ)</w:t>
      </w:r>
      <w:bookmarkEnd w:id="0"/>
    </w:p>
    <w:tbl>
      <w:tblPr>
        <w:tblStyle w:val="a5"/>
        <w:tblW w:w="0" w:type="auto"/>
        <w:tblLook w:val="04A0"/>
      </w:tblPr>
      <w:tblGrid>
        <w:gridCol w:w="1129"/>
        <w:gridCol w:w="1985"/>
        <w:gridCol w:w="5902"/>
      </w:tblGrid>
      <w:tr w:rsidR="009742FB" w:rsidRPr="000B4813" w:rsidTr="006A11C7">
        <w:tc>
          <w:tcPr>
            <w:tcW w:w="1129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proofErr w:type="spellStart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โอกาศ</w:t>
            </w:r>
            <w:proofErr w:type="spellEnd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ที่จะเกิด</w:t>
            </w:r>
          </w:p>
        </w:tc>
        <w:tc>
          <w:tcPr>
            <w:tcW w:w="5902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มีผลกระทบในการปฏิบัติงานหรือวัตถุประสงค์น้อยกว่าร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อยละ 20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277B61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28"/>
                <w:szCs w:val="32"/>
                <w:cs/>
              </w:rPr>
              <w:t>มีผลกระ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>ท</w:t>
            </w:r>
            <w:r w:rsidRPr="00277B61">
              <w:rPr>
                <w:rFonts w:ascii="TH SarabunIT๙" w:hAnsi="TH SarabunIT๙" w:cs="TH SarabunIT๙"/>
                <w:sz w:val="28"/>
                <w:szCs w:val="32"/>
                <w:cs/>
              </w:rPr>
              <w:t>บในการปฏิบัติงานหรือวัต(ประสงค์ร้อยละ ๒๑-๔๐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277B61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ผลกระทบในการปฏิบัติงานหรือวัตถุประส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ค์ร้อยละ ๔๑-๖๐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277B61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มีผลกระทบในการ</w:t>
            </w:r>
            <w:proofErr w:type="spellStart"/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ปฏิบัติงเน</w:t>
            </w:r>
            <w:proofErr w:type="spellEnd"/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หรือวัตถุประสงค์ค่อนข้างรุนแรงร้อยล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61-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๘๐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มีผลกระทบในการ</w:t>
            </w:r>
            <w:proofErr w:type="spellStart"/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ปฏิบัติงเน</w:t>
            </w:r>
            <w:proofErr w:type="spellEnd"/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หรือวัตถุประสงค์ค่อนข้างรุนแรงร้อยละ๘๐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C90686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90686">
        <w:rPr>
          <w:rFonts w:ascii="TH SarabunIT๙" w:hAnsi="TH SarabunIT๙" w:cs="TH SarabunIT๙"/>
          <w:b/>
          <w:bCs/>
          <w:sz w:val="32"/>
          <w:szCs w:val="32"/>
          <w:cs/>
        </w:rPr>
        <w:t>ตาราง ๒.๒ ความรุนแรงของผลกระทบของความเสี่ยงในเชิงปริมาณ (มูลค่าความเสียหาย)</w:t>
      </w:r>
    </w:p>
    <w:tbl>
      <w:tblPr>
        <w:tblStyle w:val="a5"/>
        <w:tblW w:w="0" w:type="auto"/>
        <w:tblLook w:val="04A0"/>
      </w:tblPr>
      <w:tblGrid>
        <w:gridCol w:w="1129"/>
        <w:gridCol w:w="1985"/>
        <w:gridCol w:w="5902"/>
      </w:tblGrid>
      <w:tr w:rsidR="009742FB" w:rsidRPr="000B4813" w:rsidTr="006A11C7">
        <w:tc>
          <w:tcPr>
            <w:tcW w:w="1129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proofErr w:type="spellStart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โอกาศ</w:t>
            </w:r>
            <w:proofErr w:type="spellEnd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ที่จะเกิด</w:t>
            </w:r>
          </w:p>
        </w:tc>
        <w:tc>
          <w:tcPr>
            <w:tcW w:w="5902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&gt; 10,000 – 50,000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</w:rPr>
              <w:t>&gt;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๕0</w:t>
            </w:r>
            <w:r w:rsidRPr="00277B6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000 - ๕00</w:t>
            </w:r>
            <w:r w:rsidRPr="00277B6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006 บาท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&gt; 500,000 – 1,000,000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B76137" w:rsidRDefault="009742FB" w:rsidP="006A11C7">
            <w:pPr>
              <w:tabs>
                <w:tab w:val="left" w:pos="16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6137">
              <w:rPr>
                <w:rFonts w:ascii="TH SarabunIT๙" w:hAnsi="TH SarabunIT๙" w:cs="TH SarabunIT๙"/>
                <w:sz w:val="32"/>
                <w:szCs w:val="32"/>
              </w:rPr>
              <w:t>&gt;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1,00</w:t>
            </w:r>
            <w:r w:rsidRPr="00B76137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B7613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76137">
              <w:rPr>
                <w:rFonts w:ascii="TH SarabunIT๙" w:hAnsi="TH SarabunIT๙" w:cs="TH SarabunIT๙"/>
                <w:sz w:val="32"/>
                <w:szCs w:val="32"/>
                <w:cs/>
              </w:rPr>
              <w:t>00๐ บาท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4504E8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504E8">
        <w:rPr>
          <w:rFonts w:ascii="TH SarabunIT๙" w:hAnsi="TH SarabunIT๙" w:cs="TH SarabunIT๙"/>
          <w:b/>
          <w:bCs/>
          <w:sz w:val="32"/>
          <w:szCs w:val="32"/>
          <w:cs/>
        </w:rPr>
        <w:t>ตาราง ๒.๓ ความรุนแรงของผลกระทบของความเสี่ยงในเชิงคุณภาพ (การสูญเสียและบาตเจ็บ)</w:t>
      </w:r>
    </w:p>
    <w:tbl>
      <w:tblPr>
        <w:tblStyle w:val="a5"/>
        <w:tblW w:w="0" w:type="auto"/>
        <w:tblLook w:val="04A0"/>
      </w:tblPr>
      <w:tblGrid>
        <w:gridCol w:w="1129"/>
        <w:gridCol w:w="1985"/>
        <w:gridCol w:w="5902"/>
      </w:tblGrid>
      <w:tr w:rsidR="009742FB" w:rsidRPr="000B4813" w:rsidTr="006A11C7">
        <w:tc>
          <w:tcPr>
            <w:tcW w:w="1129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proofErr w:type="spellStart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โอกาศ</w:t>
            </w:r>
            <w:proofErr w:type="spellEnd"/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ที่จะเกิด</w:t>
            </w:r>
          </w:p>
        </w:tc>
        <w:tc>
          <w:tcPr>
            <w:tcW w:w="5902" w:type="dxa"/>
          </w:tcPr>
          <w:p w:rsidR="009742FB" w:rsidRPr="000B4813" w:rsidRDefault="009742FB" w:rsidP="006A11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มีการสูญเสียทรัพย์สินเล็กน้อย</w:t>
            </w:r>
          </w:p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ไม่มีการบาดเจ็บรุนแรง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การสูญเสียทรัพย์สินพอสมควร</w:t>
            </w:r>
          </w:p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มีการบาดเจ็บรุนแรง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มีการสูญเสียทรัพย์สินมาก</w:t>
            </w:r>
          </w:p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เจ็บสาหัสถึงขั้นหยุดงาน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มีการสูญเสียทรัพย์สินมาก</w:t>
            </w:r>
          </w:p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เจ็บสาหัสถึงขั้นพักงาน</w:t>
            </w:r>
          </w:p>
        </w:tc>
      </w:tr>
      <w:tr w:rsidR="009742FB" w:rsidTr="006A11C7">
        <w:tc>
          <w:tcPr>
            <w:tcW w:w="1129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มีการสูญเสียทรัพย์สินอย่างมหัน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</w:p>
          <w:p w:rsidR="009742FB" w:rsidRPr="004504E8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การบาด</w:t>
            </w: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เจ็บถึงชีวิต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C90686" w:rsidRDefault="009742FB" w:rsidP="009742FB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90686">
        <w:rPr>
          <w:rFonts w:ascii="TH SarabunIT๙" w:hAnsi="TH SarabunIT๙" w:cs="TH SarabunIT๙"/>
          <w:sz w:val="32"/>
          <w:szCs w:val="32"/>
          <w:cs/>
        </w:rPr>
        <w:t>ระดับความเสี่ยง (</w:t>
      </w:r>
      <w:r w:rsidRPr="00C90686">
        <w:rPr>
          <w:rFonts w:ascii="TH SarabunIT๙" w:hAnsi="TH SarabunIT๙" w:cs="TH SarabunIT๙"/>
          <w:sz w:val="32"/>
          <w:szCs w:val="32"/>
        </w:rPr>
        <w:t>Degree of R</w:t>
      </w:r>
      <w:r>
        <w:rPr>
          <w:rFonts w:ascii="TH SarabunIT๙" w:hAnsi="TH SarabunIT๙" w:cs="TH SarabunIT๙"/>
          <w:sz w:val="32"/>
          <w:szCs w:val="32"/>
        </w:rPr>
        <w:t>i</w:t>
      </w:r>
      <w:r w:rsidRPr="00C90686">
        <w:rPr>
          <w:rFonts w:ascii="TH SarabunIT๙" w:hAnsi="TH SarabunIT๙" w:cs="TH SarabunIT๙"/>
          <w:sz w:val="32"/>
          <w:szCs w:val="32"/>
        </w:rPr>
        <w:t>sk</w:t>
      </w:r>
      <w:r>
        <w:rPr>
          <w:rFonts w:ascii="TH SarabunIT๙" w:hAnsi="TH SarabunIT๙" w:cs="TH SarabunIT๙"/>
          <w:sz w:val="32"/>
          <w:szCs w:val="32"/>
        </w:rPr>
        <w:t>)</w:t>
      </w:r>
      <w:r w:rsidRPr="00C90686">
        <w:rPr>
          <w:rFonts w:ascii="TH SarabunIT๙" w:hAnsi="TH SarabunIT๙" w:cs="TH SarabunIT๙"/>
          <w:sz w:val="32"/>
          <w:szCs w:val="32"/>
        </w:rPr>
        <w:t xml:space="preserve"> </w:t>
      </w:r>
      <w:r w:rsidRPr="00C90686">
        <w:rPr>
          <w:rFonts w:ascii="TH SarabunIT๙" w:hAnsi="TH SarabunIT๙" w:cs="TH SarabunIT๙"/>
          <w:sz w:val="32"/>
          <w:szCs w:val="32"/>
          <w:cs/>
        </w:rPr>
        <w:t>หมายถึง สถานะซองความเสี่ยงที่ได้จาก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90686">
        <w:rPr>
          <w:rFonts w:ascii="TH SarabunIT๙" w:hAnsi="TH SarabunIT๙" w:cs="TH SarabunIT๙"/>
          <w:sz w:val="32"/>
          <w:szCs w:val="32"/>
          <w:cs/>
        </w:rPr>
        <w:t>ารประเมินโอกาส</w:t>
      </w:r>
    </w:p>
    <w:p w:rsidR="009742FB" w:rsidRPr="00C90686" w:rsidRDefault="009742FB" w:rsidP="009742FB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90686">
        <w:rPr>
          <w:rFonts w:ascii="TH SarabunIT๙" w:hAnsi="TH SarabunIT๙" w:cs="TH SarabunIT๙"/>
          <w:sz w:val="32"/>
          <w:szCs w:val="32"/>
          <w:cs/>
        </w:rPr>
        <w:t>และผลกระ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C90686">
        <w:rPr>
          <w:rFonts w:ascii="TH SarabunIT๙" w:hAnsi="TH SarabunIT๙" w:cs="TH SarabunIT๙"/>
          <w:sz w:val="32"/>
          <w:szCs w:val="32"/>
          <w:cs/>
        </w:rPr>
        <w:t>บของแต่ละปัจจัยเสี่ยง แบ่งออกเป็น ๓ ระตับ คือ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698E">
        <w:rPr>
          <w:rFonts w:ascii="TH SarabunIT๙" w:hAnsi="TH SarabunIT๙" w:cs="TH SarabunIT๙"/>
          <w:noProof/>
          <w:sz w:val="32"/>
          <w:szCs w:val="32"/>
          <w:lang w:val="th-TH"/>
        </w:rPr>
        <w:pict>
          <v:rect id="สี่เหลี่ยมผืนผ้า 1" o:spid="_x0000_s1026" style="position:absolute;left:0;text-align:left;margin-left:38.5pt;margin-top:1.6pt;width:14.55pt;height:13.7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" fillcolor="red" stroked="f" strokeweight="1pt">
            <v:textbox>
              <w:txbxContent>
                <w:p w:rsidR="009742FB" w:rsidRPr="00DA2A12" w:rsidRDefault="009742FB" w:rsidP="009742FB">
                  <w:pPr>
                    <w:jc w:val="center"/>
                  </w:pPr>
                  <w:r>
                    <w:rPr>
                      <w:cs/>
                    </w:rPr>
                    <w:softHyphen/>
                  </w:r>
                  <w:r>
                    <w:rPr>
                      <w:cs/>
                    </w:rPr>
                    <w:softHyphen/>
                  </w:r>
                  <w:r>
                    <w:rPr>
                      <w:cs/>
                    </w:rPr>
                    <w:softHyphen/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(แดง)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สูง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(คะแนนไม่น้อยกว่า </w:t>
      </w:r>
      <w:r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698E">
        <w:rPr>
          <w:rFonts w:ascii="TH SarabunIT๙" w:hAnsi="TH SarabunIT๙" w:cs="TH SarabunIT๙"/>
          <w:noProof/>
          <w:sz w:val="32"/>
          <w:szCs w:val="32"/>
          <w:lang w:val="th-TH"/>
        </w:rPr>
        <w:pict>
          <v:rect id="สี่เหลี่ยมผืนผ้า 2" o:spid="_x0000_s1027" style="position:absolute;left:0;text-align:left;margin-left:38.55pt;margin-top:2.45pt;width:14.55pt;height:13.7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" fillcolor="yellow" stroked="f" strokeweight="1pt"/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(เหลือง)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(คะแนน </w:t>
      </w:r>
      <w:r>
        <w:rPr>
          <w:rFonts w:ascii="TH SarabunIT๙" w:hAnsi="TH SarabunIT๙" w:cs="TH SarabunIT๙"/>
          <w:sz w:val="32"/>
          <w:szCs w:val="32"/>
        </w:rPr>
        <w:t>5-14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698E">
        <w:rPr>
          <w:rFonts w:ascii="TH SarabunIT๙" w:hAnsi="TH SarabunIT๙" w:cs="TH SarabunIT๙"/>
          <w:noProof/>
          <w:sz w:val="32"/>
          <w:szCs w:val="32"/>
          <w:lang w:val="th-TH"/>
        </w:rPr>
        <w:pict>
          <v:rect id="สี่เหลี่ยมผืนผ้า 3" o:spid="_x0000_s1028" style="position:absolute;left:0;text-align:left;margin-left:38.75pt;margin-top:4.25pt;width:14.55pt;height:13.7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" fillcolor="#92d050" stroked="f" strokeweight="1pt"/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(เขียว)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(คะแนน </w:t>
      </w:r>
      <w:r>
        <w:rPr>
          <w:rFonts w:ascii="TH SarabunIT๙" w:hAnsi="TH SarabunIT๙" w:cs="TH SarabunIT๙"/>
          <w:sz w:val="32"/>
          <w:szCs w:val="32"/>
        </w:rPr>
        <w:t>1-4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jc w:val="center"/>
        <w:tblLook w:val="04A0"/>
      </w:tblPr>
      <w:tblGrid>
        <w:gridCol w:w="834"/>
        <w:gridCol w:w="725"/>
        <w:gridCol w:w="725"/>
        <w:gridCol w:w="725"/>
        <w:gridCol w:w="725"/>
        <w:gridCol w:w="735"/>
      </w:tblGrid>
      <w:tr w:rsidR="009742FB" w:rsidTr="006A11C7">
        <w:trPr>
          <w:trHeight w:val="342"/>
          <w:jc w:val="center"/>
        </w:trPr>
        <w:tc>
          <w:tcPr>
            <w:tcW w:w="41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แผนภูมิระดับความเสี่ยง</w:t>
            </w:r>
          </w:p>
        </w:tc>
      </w:tr>
      <w:tr w:rsidR="009742FB" w:rsidTr="006A11C7">
        <w:trPr>
          <w:trHeight w:val="523"/>
          <w:jc w:val="center"/>
        </w:trPr>
        <w:tc>
          <w:tcPr>
            <w:tcW w:w="484" w:type="dxa"/>
            <w:vMerge w:val="restart"/>
            <w:tcBorders>
              <w:top w:val="nil"/>
              <w:left w:val="nil"/>
              <w:bottom w:val="nil"/>
            </w:tcBorders>
            <w:textDirection w:val="btLr"/>
          </w:tcPr>
          <w:p w:rsidR="009742FB" w:rsidRPr="008C39CB" w:rsidRDefault="009742FB" w:rsidP="006A11C7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39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ความรุนแรงของผลกระทบ (</w:t>
            </w:r>
            <w:r w:rsidRPr="008C39CB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 w:rsidRPr="008C39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25" w:type="dxa"/>
            <w:shd w:val="clear" w:color="auto" w:fill="FF5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25" w:type="dxa"/>
            <w:shd w:val="clear" w:color="auto" w:fill="FF5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35" w:type="dxa"/>
            <w:shd w:val="clear" w:color="auto" w:fill="FF5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9742FB" w:rsidTr="006A11C7">
        <w:trPr>
          <w:trHeight w:val="550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725" w:type="dxa"/>
            <w:shd w:val="clear" w:color="auto" w:fill="FF5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735" w:type="dxa"/>
            <w:shd w:val="clear" w:color="auto" w:fill="FF5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9742FB" w:rsidTr="006A11C7">
        <w:trPr>
          <w:trHeight w:val="523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735" w:type="dxa"/>
            <w:shd w:val="clear" w:color="auto" w:fill="FF5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9742FB" w:rsidTr="006A11C7">
        <w:trPr>
          <w:trHeight w:val="523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35" w:type="dxa"/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9742FB" w:rsidTr="006A11C7">
        <w:trPr>
          <w:trHeight w:val="550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FFFF00"/>
          </w:tcPr>
          <w:p w:rsidR="009742FB" w:rsidRPr="00363FC6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9742FB" w:rsidTr="006A11C7">
        <w:trPr>
          <w:trHeight w:val="239"/>
          <w:jc w:val="center"/>
        </w:trPr>
        <w:tc>
          <w:tcPr>
            <w:tcW w:w="484" w:type="dxa"/>
            <w:vMerge/>
            <w:tcBorders>
              <w:left w:val="nil"/>
              <w:bottom w:val="nil"/>
              <w:right w:val="nil"/>
            </w:tcBorders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35" w:type="dxa"/>
            <w:gridSpan w:val="5"/>
            <w:tcBorders>
              <w:left w:val="nil"/>
              <w:bottom w:val="nil"/>
              <w:right w:val="nil"/>
            </w:tcBorders>
          </w:tcPr>
          <w:p w:rsidR="009742FB" w:rsidRPr="00BA38FD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3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โอกาสที่จะเกิดความเสี่ยง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(L)</w:t>
            </w:r>
          </w:p>
        </w:tc>
      </w:tr>
    </w:tbl>
    <w:p w:rsidR="009742FB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Management)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เป็นกระบวนการที่ใช้ในการบริหารจัดการให้โอกาสที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299D">
        <w:rPr>
          <w:rFonts w:ascii="TH SarabunIT๙" w:hAnsi="TH SarabunIT๙" w:cs="TH SarabunIT๙"/>
          <w:sz w:val="32"/>
          <w:szCs w:val="32"/>
          <w:cs/>
        </w:rPr>
        <w:t>จะเกิดเหตุการณ์ความเสี่ยงลดลง หรือผลกระทบของความเสียหายจากเหตุการณ์ความเสี่ยงลดลงอยู่ ในระดั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71299D">
        <w:rPr>
          <w:rFonts w:ascii="TH SarabunIT๙" w:hAnsi="TH SarabunIT๙" w:cs="TH SarabunIT๙"/>
          <w:sz w:val="32"/>
          <w:szCs w:val="32"/>
          <w:cs/>
        </w:rPr>
        <w:t>ที่องค์กรยอมรับได้ ซึ่งแนวทางการจัดการความเสี่ยงมี ๔ กลยุทธ์ ดังนี้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การหลีกเลี่ยงความเสี่ยง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Avoidance)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เป็นการจัดการกับความเสี่ยงที่อยู่ใน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ระดับสูงและหน่วยงานไม่อาจยอมรับได้ จึงต้องตัดสินใจ หยุด ยกเลิก โครงการหรือ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กิจกรรมนั้นไป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การลด/การควบคุมความเสี่ยง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Reduction)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เป็นการปรับปรุงระบบ</w:t>
      </w:r>
      <w:proofErr w:type="spellStart"/>
      <w:r w:rsidRPr="0071299D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ทำงานหรือการออกแบบวิธีการทำงานใหม่ เพื่อลดโอกาสที่จะเกิด หรือลด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ผลกระทบ หรือควบคุม ป้องกันให้อยู่ในระดับที่องค์กรยอมรับได้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๓)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การยอมรับความเสี่ยง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Acceptance)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เป็นการยอมรับความเสี่ยงที่เกิดขึ้น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เนื่องจากต้นทุนการจัดการความเสี่ยงสูงกว่าประโยชน์ที่จะได้รับ ไม่คุ้มค่าในกา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จัดการควบคุมหรือป้องกัน แต่ควรมีมาตรการติดตามอย่างใกล้ชิดเพื่อรองรับผลที่จะ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เกิดขึ้น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การกระจายความเสี่ยงหรือการถ่ายโอนความเสี่ยง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Sharing)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กระจายหรือถ่ายโอนความเสี่ยงให้ผู้อื่นช่วยแบ่งความรับผิดชอบไป</w:t>
      </w:r>
    </w:p>
    <w:p w:rsidR="009742FB" w:rsidRPr="003F4A30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E6D2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โครงสร้างการบริหารจัดการความเสี่</w:t>
      </w:r>
      <w:r w:rsidRPr="004E6D2F">
        <w:rPr>
          <w:rFonts w:ascii="TH SarabunIT๙" w:hAnsi="TH SarabunIT๙" w:cs="TH SarabunIT๙" w:hint="cs"/>
          <w:b/>
          <w:bCs/>
          <w:sz w:val="32"/>
          <w:szCs w:val="32"/>
          <w:cs/>
        </w:rPr>
        <w:t>ยง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E6D2F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การบริหารจัดการความเสี่ยงเป็นองค์ประกอบของทุกกระบวนกา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4E6D2F">
        <w:rPr>
          <w:rFonts w:ascii="TH SarabunIT๙" w:hAnsi="TH SarabunIT๙" w:cs="TH SarabunIT๙"/>
          <w:sz w:val="32"/>
          <w:szCs w:val="32"/>
          <w:cs/>
        </w:rPr>
        <w:t>ทำงาน มีความเชื่อมโยงกันทุก ระดับ ดังนั้นโครงสร้างการบริหารจัดการความเสี่ยงขององค์การบริหารส่ว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E6D2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 จึงมีความเชื่อมโยง กัน โดยมีคณะทำงานบริหารจัดการความเ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4E6D2F">
        <w:rPr>
          <w:rFonts w:ascii="TH SarabunIT๙" w:hAnsi="TH SarabunIT๙" w:cs="TH SarabunIT๙"/>
          <w:sz w:val="32"/>
          <w:szCs w:val="32"/>
          <w:cs/>
        </w:rPr>
        <w:t>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>ซึ่งแต่งตั้งมาจากปลัดองค์การบริหารส่วนตำบล หัวหน้าส่วนราชการอำนวยการกองทุกกอง 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E6D2F">
        <w:rPr>
          <w:rFonts w:ascii="TH SarabunIT๙" w:hAnsi="TH SarabunIT๙" w:cs="TH SarabunIT๙"/>
          <w:sz w:val="32"/>
          <w:szCs w:val="32"/>
          <w:cs/>
        </w:rPr>
        <w:t>คณะทำงานและนายกองค์การ บริหารส่วนตำบลเป็นประธานคณะทำงาน คณะทำงานจะ เป็นผู้กำหนดนโยบาย ผลักดัน และติดตามการ บริหารจัดการความเสี่ยง ในขณะที่พนักงานและเจ้าหน้าที่ทุกกอง/ส่วนราชการ ปฏิบัติหน้าที่ ประเมินควา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 เสี่ยงและบริหารจัดการความเสี่ยงตามหน้าที่ความรับผิดชอบของแต่ละกอง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E6D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  มกร</w:t>
      </w:r>
      <w:r>
        <w:rPr>
          <w:rFonts w:ascii="TH SarabunIT๙" w:hAnsi="TH SarabunIT๙" w:cs="TH SarabunIT๙"/>
          <w:sz w:val="32"/>
          <w:szCs w:val="32"/>
          <w:cs/>
        </w:rPr>
        <w:t>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คณะทำงานมีอำนาจหน้าที่ในการ </w:t>
      </w:r>
      <w:r w:rsidRPr="004E6D2F">
        <w:rPr>
          <w:rFonts w:ascii="TH SarabunIT๙" w:hAnsi="TH SarabunIT๙" w:cs="TH SarabunIT๙"/>
          <w:sz w:val="32"/>
          <w:szCs w:val="32"/>
        </w:rPr>
        <w:t xml:space="preserve">2 </w:t>
      </w:r>
      <w:r w:rsidRPr="004E6D2F">
        <w:rPr>
          <w:rFonts w:ascii="TH SarabunIT๙" w:hAnsi="TH SarabunIT๙" w:cs="TH SarabunIT๙"/>
          <w:sz w:val="32"/>
          <w:szCs w:val="32"/>
          <w:cs/>
        </w:rPr>
        <w:t>จัดทำแผนการบริหารจัดการความเสี่ยง ๒) ติดตามประเมินผล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 </w:t>
      </w: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จัดทำรายงานตามแผนการบริหารจัดการความเสี่ยง และ </w:t>
      </w:r>
      <w:r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พิจารณาทบทวนแผนการบริหารจัดการความเสี่ยง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6D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ผังโครงสร้างส่วนราชการภายใน </w:t>
      </w:r>
      <w:proofErr w:type="spellStart"/>
      <w:r w:rsidRPr="004E6D2F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9742FB" w:rsidRPr="00F52A6F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5EBC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892165" cy="2355827"/>
            <wp:effectExtent l="0" t="0" r="0" b="0"/>
            <wp:docPr id="4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9742FB" w:rsidRDefault="009742FB" w:rsidP="009742FB">
      <w:pPr>
        <w:spacing w:before="24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52A6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ผังโครงสร้างคณะทำงานบริหารจัดความเสี่ยงของ </w:t>
      </w:r>
      <w:proofErr w:type="spellStart"/>
      <w:r w:rsidRPr="00F52A6F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9742FB" w:rsidRDefault="009742FB" w:rsidP="009742F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6193766" cy="1875060"/>
            <wp:effectExtent l="19050" t="0" r="0" b="0"/>
            <wp:docPr id="1" name="ไดอะแกรม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วัตถุประสงค์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60FB">
        <w:rPr>
          <w:rFonts w:ascii="TH SarabunIT๙" w:hAnsi="TH SarabunIT๙" w:cs="TH SarabunIT๙"/>
          <w:sz w:val="32"/>
          <w:szCs w:val="32"/>
        </w:rPr>
        <w:t xml:space="preserve">1. </w:t>
      </w:r>
      <w:r w:rsidRPr="002260F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ให้องค์การบริหารส่วนตำบลป่าบอนมีมาตรการ ระบบ หรือ แนวทางในการป้องกันข้าราชการหรือเจ้าหน้าที่ของรัฐไม่ให้ทำการทุจริตและประพฤติมิชอบ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เพื่อแก้ไขปัญหาที่เคยเกิดแล้ว ไม่ให้เกิดขึ้นอีก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เพื่อเป็นเครื่องมือในการดำเนินงานให้บรรลุวัตถุประสงค์และเป้าหมายที่วางไว้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กรอบแลแนวทางในการดำเนินงานให้แก่บุคลากรเพื่อให้สมาชิกบริหารจัดการความไม่แน่นอนที่อาจจะเกิดขึ้นกับองค์กรได้อย่างเป็นระบบและมีประสิทธิภาพ เฝ้าระวัง สอดส่อง ติดตามพฤติกรรมเสี่ยง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เพื่อให้มีระบบในการติดตามตรวจสอบการดำเนินการบริหารจัดการความเสี่ยงและเฝ้า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ระวังค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งามเสี่ยงใหม่ๆ ที่อาจเกิดขึ้นได้ตลอดเวลา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38F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ประโยชน์ที่คาดว่าจะได้รับ</w:t>
      </w:r>
    </w:p>
    <w:p w:rsidR="009742FB" w:rsidRDefault="009742FB" w:rsidP="009742F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 สามารถบรรลุเป้าหมาย ขจัดหรือลดผลกระทบจากเหตุการณ์ปัญหาอุปสรรค หรือสิ่งที่ไม่คาดหมายว่าจะเกิดขึ้น และสามารถป้องกันความเสียหายต่อ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ทรัพฺ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ยากรโดยรวมขององค์กร</w:t>
      </w:r>
    </w:p>
    <w:p w:rsidR="009742FB" w:rsidRDefault="009742FB" w:rsidP="009742F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B7033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ขั้นตอนการดำเนินงาน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การกำหนดนโยบายบริหารจัดการความเสี่ยง คณะทำงานประชุมรับทราบนโยบายและกำหนดแนวทางร่วมกันในการจัดทำแผนบริหารจัดการความเสี่ยง จัดทำคู่มือบริหารจัดการความเสี่ยง แล้วสื่อสารให้ทุกคนในองค์กรทราบ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การบริหารจัดการความเสี่ยงแยกตามส่วนราชการ มีขั้นตอน ดังนี้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การระบุความเสี่ยง ทุกกองพิจารณาโครงการ/กิจกรรม แล้วนำมา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ระบุค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งามเสี่ยงตาม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ประเภทของความเสี่ยงเป็น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 และแหล่งที่มาของความเสี่ยง โดยใช้ </w:t>
      </w:r>
      <w:r>
        <w:rPr>
          <w:rFonts w:ascii="TH SarabunIT๙" w:hAnsi="TH SarabunIT๙" w:cs="TH SarabunIT๙"/>
          <w:sz w:val="32"/>
          <w:szCs w:val="32"/>
        </w:rPr>
        <w:t xml:space="preserve">Ro2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FD0795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การประเมินความเสี่ย</w:t>
      </w:r>
      <w:r>
        <w:rPr>
          <w:rFonts w:ascii="TH SarabunIT๙" w:hAnsi="TH SarabunIT๙" w:cs="TH SarabunIT๙" w:hint="cs"/>
          <w:sz w:val="32"/>
          <w:szCs w:val="32"/>
          <w:cs/>
        </w:rPr>
        <w:t>ง ทุกกองการนำความเสี่ยงที่ระบุไว้มาประเมินโอกาสที่จะเกิดขึ้น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เหตุการณ์และระดับความรุนแรงของผลกระทบ และจัดลำดับความสี่ยง แล้วส่งคะแนน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ให้คณะทำงานพิจารณากลั่นกรอง โดยใช้แบบ </w:t>
      </w:r>
      <w:r>
        <w:rPr>
          <w:rFonts w:ascii="TH SarabunIT๙" w:hAnsi="TH SarabunIT๙" w:cs="TH SarabunIT๙"/>
          <w:sz w:val="32"/>
          <w:szCs w:val="32"/>
        </w:rPr>
        <w:t xml:space="preserve">Ro2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การจัดทำแผนบริหารการจัดการความเสี่ยง ทุกกองพิจารณาใช้กลยุทธ์ เพื่อจัดการจัดการความเสี่ยง กำหนดวัตถุประสงค์ กำหนดระยะเวลาดำเนินการ กำหนดผู้รับผิดชอบดำเนินการ แล้วส่งคะแนนให้คณะทำงานพิจารณากลั่นกรอง โดยใช้แบบ </w:t>
      </w:r>
      <w:r>
        <w:rPr>
          <w:rFonts w:ascii="TH SarabunIT๙" w:hAnsi="TH SarabunIT๙" w:cs="TH SarabunIT๙"/>
          <w:sz w:val="32"/>
          <w:szCs w:val="32"/>
        </w:rPr>
        <w:t>Ro3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คณะทำงานประชุมเพื่อพิจารณากลั่นกรองแผนการบริหารจัดการความเสี่ยงของแต่ละกอง แล้วสรุปจัดทำแผนการบริหารจัดการความเสี่ยง เสนอนายกพิจารณาอนุมัติ รวมทั้งสื่อสารแผนบริหารจัดการความเสี่ยง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กับผุ้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ที่เกี่ยวข้องได้กำเนินการตามแผนฯ</w:t>
      </w:r>
    </w:p>
    <w:p w:rsidR="009742FB" w:rsidRPr="00DB7033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ติดตามประเมินผลการบริหารจัดการความเสี่ยงและทบทวนแผนการบริหารจัดการความเสี่ยง ภายในเดือนธันวาคม </w:t>
      </w:r>
      <w:r>
        <w:rPr>
          <w:rFonts w:ascii="TH SarabunIT๙" w:hAnsi="TH SarabunIT๙" w:cs="TH SarabunIT๙"/>
          <w:sz w:val="32"/>
          <w:szCs w:val="32"/>
        </w:rPr>
        <w:t>2565</w:t>
      </w: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Pr="00235115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115">
        <w:rPr>
          <w:rFonts w:ascii="TH SarabunIT๙" w:hAnsi="TH SarabunIT๙" w:cs="TH SarabunIT๙"/>
          <w:b/>
          <w:bCs/>
          <w:sz w:val="36"/>
          <w:szCs w:val="36"/>
          <w:cs/>
        </w:rPr>
        <w:t>บทที่ ๒</w:t>
      </w:r>
    </w:p>
    <w:p w:rsidR="009742FB" w:rsidRPr="00235115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115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การวิเคราะห์และระบุความเสี่ยง</w:t>
      </w:r>
    </w:p>
    <w:p w:rsidR="009742FB" w:rsidRPr="00235115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5115">
        <w:rPr>
          <w:rFonts w:ascii="TH SarabunIT๙" w:hAnsi="TH SarabunIT๙" w:cs="TH SarabunIT๙"/>
          <w:sz w:val="32"/>
          <w:szCs w:val="32"/>
          <w:cs/>
        </w:rPr>
        <w:t>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235115">
        <w:rPr>
          <w:rFonts w:ascii="TH SarabunIT๙" w:hAnsi="TH SarabunIT๙" w:cs="TH SarabunIT๙"/>
          <w:sz w:val="32"/>
          <w:szCs w:val="32"/>
          <w:cs/>
        </w:rPr>
        <w:t xml:space="preserve">ได้กำหนดแบบฟอร์มกระดาษทำการวิเคราะห์และระบุความเสี่ยง ตาม แบบ </w:t>
      </w:r>
      <w:r w:rsidRPr="00235115">
        <w:rPr>
          <w:rFonts w:ascii="TH SarabunIT๙" w:hAnsi="TH SarabunIT๙" w:cs="TH SarabunIT๙"/>
          <w:sz w:val="32"/>
          <w:szCs w:val="32"/>
        </w:rPr>
        <w:t xml:space="preserve">R </w:t>
      </w:r>
      <w:r w:rsidRPr="00235115">
        <w:rPr>
          <w:rFonts w:ascii="TH SarabunIT๙" w:hAnsi="TH SarabunIT๙" w:cs="TH SarabunIT๙"/>
          <w:sz w:val="32"/>
          <w:szCs w:val="32"/>
          <w:cs/>
        </w:rPr>
        <w:t>๐๑ เพื่อให้ทุกส่วนราชการนำไปใช้ในการวิเคราะห์ระ</w:t>
      </w:r>
      <w:r>
        <w:rPr>
          <w:rFonts w:ascii="TH SarabunIT๙" w:hAnsi="TH SarabunIT๙" w:cs="TH SarabunIT๙" w:hint="cs"/>
          <w:sz w:val="32"/>
          <w:szCs w:val="32"/>
          <w:cs/>
        </w:rPr>
        <w:t>บุความเสี่ยงที่อาจจะเกิดขึ้นจากการดำเนินงาน ดำเนินโครงการ หรือกิจกรรมต่าง ๆ ซึ่งจะ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เป็นัการ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บุเหตุการณ์ทั้งภายในและภายนอกองค์กรที่เป็นความเสี่ยงซึ่งอาจจะเกิดขึ้นและส่งผลให้เกิดความเสียหายแก่องค์กรหรือกระทบต่อการบรรลุวัตถุประสงค์ขององค์กร เพื่อจะได้ใช้เป็นข้อมูลในการจัดการหรือป้องกันความเสียหายที่อาจเกิดขึ้น ในการนี้แต่ละส่วนราชการได้ทำการวิเคราะห์และระบุความเสี่ยง สามารถสรุปเป็นความเสี่ยงขององค์การบริหารส่วนตำบลบักดอง ดังนี้</w:t>
      </w: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B51730" w:rsidRDefault="009742FB" w:rsidP="009742FB">
      <w:pPr>
        <w:spacing w:line="240" w:lineRule="auto"/>
        <w:jc w:val="center"/>
        <w:rPr>
          <w:rFonts w:cs="TH SarabunIT๙"/>
          <w:sz w:val="32"/>
          <w:szCs w:val="32"/>
        </w:rPr>
        <w:sectPr w:rsidR="009742FB" w:rsidRPr="00B51730" w:rsidSect="00B51730">
          <w:footerReference w:type="default" r:id="rId16"/>
          <w:pgSz w:w="11906" w:h="16838"/>
          <w:pgMar w:top="1440" w:right="1440" w:bottom="1440" w:left="1440" w:header="708" w:footer="708" w:gutter="0"/>
          <w:pgNumType w:start="8"/>
          <w:cols w:space="708"/>
          <w:docGrid w:linePitch="360"/>
        </w:sectPr>
      </w:pPr>
    </w:p>
    <w:p w:rsidR="009742FB" w:rsidRDefault="009742FB" w:rsidP="009742FB">
      <w:pPr>
        <w:tabs>
          <w:tab w:val="left" w:pos="498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85EE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>
          <v:rect id="_x0000_s1029" style="position:absolute;margin-left:638.4pt;margin-top:-28.55pt;width:69.6pt;height:27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" fillcolor="window" strokecolor="windowText" strokeweight="1pt">
            <v:textbox style="mso-next-textbox:#_x0000_s1029">
              <w:txbxContent>
                <w:p w:rsidR="009742FB" w:rsidRPr="00B61F8B" w:rsidRDefault="009742FB" w:rsidP="009742FB">
                  <w:pPr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61F8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 xml:space="preserve">แบบ </w:t>
                  </w:r>
                  <w:r w:rsidRPr="00B61F8B">
                    <w:rPr>
                      <w:b/>
                      <w:bCs/>
                      <w:color w:val="000000" w:themeColor="text1"/>
                    </w:rPr>
                    <w:t>R</w:t>
                  </w:r>
                  <w:r w:rsidRPr="00B61F8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๐๑</w:t>
                  </w:r>
                </w:p>
              </w:txbxContent>
            </v:textbox>
          </v:rect>
        </w:pic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กระดาษทำการวิเคราะห์และระบุความเสี่ยง</w: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๒๕๖5 (๑ ตุลาคม ๒๕๖4-๓๐ กันยายน ๒๕๖5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742FB" w:rsidRPr="00793A9C" w:rsidRDefault="009742FB" w:rsidP="009742FB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4596" w:type="dxa"/>
        <w:tblLook w:val="04A0"/>
      </w:tblPr>
      <w:tblGrid>
        <w:gridCol w:w="724"/>
        <w:gridCol w:w="4244"/>
        <w:gridCol w:w="4383"/>
        <w:gridCol w:w="2835"/>
        <w:gridCol w:w="2410"/>
      </w:tblGrid>
      <w:tr w:rsidR="009742FB" w:rsidRPr="00793A9C" w:rsidTr="006A11C7">
        <w:trPr>
          <w:trHeight w:val="792"/>
        </w:trPr>
        <w:tc>
          <w:tcPr>
            <w:tcW w:w="724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44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383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835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10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RPr="00793A9C" w:rsidTr="006A11C7">
        <w:trPr>
          <w:trHeight w:val="748"/>
        </w:trPr>
        <w:tc>
          <w:tcPr>
            <w:tcW w:w="724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24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การใช้รถยนต์ส่วนกลางของทางราชกา</w:t>
            </w:r>
          </w:p>
          <w:p w:rsidR="009742FB" w:rsidRPr="00793A9C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83" w:type="dxa"/>
          </w:tcPr>
          <w:p w:rsidR="009742FB" w:rsidRPr="00793A9C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อุบัติเหตุจากการใช้รถใช้ถนน</w:t>
            </w:r>
          </w:p>
        </w:tc>
        <w:tc>
          <w:tcPr>
            <w:tcW w:w="2835" w:type="dxa"/>
          </w:tcPr>
          <w:p w:rsidR="009742FB" w:rsidRPr="00793A9C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10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793A9C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6A11C7">
        <w:trPr>
          <w:trHeight w:val="1271"/>
        </w:trPr>
        <w:tc>
          <w:tcPr>
            <w:tcW w:w="724" w:type="dxa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244" w:type="dxa"/>
          </w:tcPr>
          <w:p w:rsidR="009742FB" w:rsidRPr="00793A9C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การบริการประชาชน (การจดทะเบียนพณิชย์)</w:t>
            </w:r>
          </w:p>
        </w:tc>
        <w:tc>
          <w:tcPr>
            <w:tcW w:w="4383" w:type="dxa"/>
          </w:tcPr>
          <w:p w:rsidR="009742FB" w:rsidRPr="00793A9C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 ไม่สามารถให้บริการประชาชนได้ตาม มาตรฐานงานบริการประชาชน</w:t>
            </w:r>
          </w:p>
        </w:tc>
        <w:tc>
          <w:tcPr>
            <w:tcW w:w="2835" w:type="dxa"/>
          </w:tcPr>
          <w:p w:rsidR="009742FB" w:rsidRPr="00723F6F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10" w:type="dxa"/>
          </w:tcPr>
          <w:p w:rsidR="009742FB" w:rsidRPr="00723F6F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3F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793A9C" w:rsidRDefault="009742FB" w:rsidP="006A11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3F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6A11C7">
        <w:trPr>
          <w:trHeight w:val="617"/>
        </w:trPr>
        <w:tc>
          <w:tcPr>
            <w:tcW w:w="724" w:type="dxa"/>
          </w:tcPr>
          <w:p w:rsidR="009742FB" w:rsidRPr="00723F6F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3F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244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การรักษาพัสดุ</w:t>
            </w:r>
          </w:p>
        </w:tc>
        <w:tc>
          <w:tcPr>
            <w:tcW w:w="4383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พัสดุสูญหาย</w:t>
            </w:r>
          </w:p>
        </w:tc>
        <w:tc>
          <w:tcPr>
            <w:tcW w:w="2835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10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6A11C7">
        <w:trPr>
          <w:trHeight w:val="1403"/>
        </w:trPr>
        <w:tc>
          <w:tcPr>
            <w:tcW w:w="724" w:type="dxa"/>
          </w:tcPr>
          <w:p w:rsidR="009742FB" w:rsidRPr="00B61F8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24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โครงการเศรษฐกิจชุมชน</w:t>
            </w:r>
          </w:p>
          <w:p w:rsidR="009742FB" w:rsidRPr="00C123B5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42FB" w:rsidRPr="00C123B5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42FB" w:rsidRPr="00C123B5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8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๔.๑ ลูกหนี้โครงการเศรษฐกิจชุมชน </w:t>
            </w:r>
          </w:p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ไม่มีควา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เคลื่อนไหว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10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6A11C7">
        <w:trPr>
          <w:trHeight w:val="848"/>
        </w:trPr>
        <w:tc>
          <w:tcPr>
            <w:tcW w:w="724" w:type="dxa"/>
          </w:tcPr>
          <w:p w:rsidR="009742FB" w:rsidRPr="00B61F8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4244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การสอบทาน การรับเงิน การรวบรวมเงิน และการ</w:t>
            </w:r>
            <w:proofErr w:type="spellStart"/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นำดส่ง</w:t>
            </w:r>
            <w:proofErr w:type="spellEnd"/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</w:p>
        </w:tc>
        <w:tc>
          <w:tcPr>
            <w:tcW w:w="4383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๕.๑ การยักยอกเงิน</w:t>
            </w:r>
          </w:p>
        </w:tc>
        <w:tc>
          <w:tcPr>
            <w:tcW w:w="2835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10" w:type="dxa"/>
          </w:tcPr>
          <w:p w:rsidR="009742FB" w:rsidRPr="00B61F8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</w:tbl>
    <w:p w:rsidR="009742FB" w:rsidRPr="00B51730" w:rsidRDefault="009742FB" w:rsidP="009742FB">
      <w:pPr>
        <w:spacing w:line="240" w:lineRule="auto"/>
        <w:jc w:val="center"/>
        <w:rPr>
          <w:rFonts w:cs="TH SarabunIT๙"/>
          <w:sz w:val="32"/>
          <w:szCs w:val="32"/>
        </w:rPr>
      </w:pPr>
    </w:p>
    <w:tbl>
      <w:tblPr>
        <w:tblStyle w:val="a5"/>
        <w:tblW w:w="14317" w:type="dxa"/>
        <w:tblInd w:w="-147" w:type="dxa"/>
        <w:tblLook w:val="04A0"/>
      </w:tblPr>
      <w:tblGrid>
        <w:gridCol w:w="851"/>
        <w:gridCol w:w="180"/>
        <w:gridCol w:w="16"/>
        <w:gridCol w:w="21"/>
        <w:gridCol w:w="4177"/>
        <w:gridCol w:w="64"/>
        <w:gridCol w:w="107"/>
        <w:gridCol w:w="3798"/>
        <w:gridCol w:w="42"/>
        <w:gridCol w:w="82"/>
        <w:gridCol w:w="2248"/>
        <w:gridCol w:w="180"/>
        <w:gridCol w:w="54"/>
        <w:gridCol w:w="2214"/>
        <w:gridCol w:w="283"/>
      </w:tblGrid>
      <w:tr w:rsidR="009742FB" w:rsidTr="006A11C7">
        <w:trPr>
          <w:trHeight w:val="841"/>
        </w:trPr>
        <w:tc>
          <w:tcPr>
            <w:tcW w:w="1068" w:type="dxa"/>
            <w:gridSpan w:val="4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348" w:type="dxa"/>
            <w:gridSpan w:val="3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840" w:type="dxa"/>
            <w:gridSpan w:val="2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564" w:type="dxa"/>
            <w:gridSpan w:val="4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97" w:type="dxa"/>
            <w:gridSpan w:val="2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Tr="006A11C7">
        <w:trPr>
          <w:trHeight w:val="839"/>
        </w:trPr>
        <w:tc>
          <w:tcPr>
            <w:tcW w:w="1068" w:type="dxa"/>
            <w:gridSpan w:val="4"/>
          </w:tcPr>
          <w:p w:rsidR="009742FB" w:rsidRPr="006F4B12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348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การเพิ่มประสิทธิภาพการจัดเก็บภาษา</w:t>
            </w:r>
          </w:p>
        </w:tc>
        <w:tc>
          <w:tcPr>
            <w:tcW w:w="3840" w:type="dxa"/>
            <w:gridSpan w:val="2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๖.๑ การค้างยื่นแบบประเมินภาษี</w:t>
            </w:r>
          </w:p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๖.๒ การค้างชำระภาษี</w:t>
            </w:r>
          </w:p>
        </w:tc>
        <w:tc>
          <w:tcPr>
            <w:tcW w:w="2564" w:type="dxa"/>
            <w:gridSpan w:val="4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97" w:type="dxa"/>
            <w:gridSpan w:val="2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trHeight w:val="461"/>
        </w:trPr>
        <w:tc>
          <w:tcPr>
            <w:tcW w:w="1068" w:type="dxa"/>
            <w:gridSpan w:val="4"/>
          </w:tcPr>
          <w:p w:rsidR="009742FB" w:rsidRPr="006F4B12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348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การใช้ทรัพยากร</w:t>
            </w:r>
          </w:p>
        </w:tc>
        <w:tc>
          <w:tcPr>
            <w:tcW w:w="3840" w:type="dxa"/>
            <w:gridSpan w:val="2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 การใช้</w:t>
            </w:r>
            <w:proofErr w:type="spellStart"/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ทรัพยกร</w:t>
            </w:r>
            <w:proofErr w:type="spellEnd"/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แบบฟุ่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เฟือย</w:t>
            </w:r>
          </w:p>
        </w:tc>
        <w:tc>
          <w:tcPr>
            <w:tcW w:w="2564" w:type="dxa"/>
            <w:gridSpan w:val="4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97" w:type="dxa"/>
            <w:gridSpan w:val="2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trHeight w:val="1037"/>
        </w:trPr>
        <w:tc>
          <w:tcPr>
            <w:tcW w:w="1068" w:type="dxa"/>
            <w:gridSpan w:val="4"/>
          </w:tcPr>
          <w:p w:rsidR="009742FB" w:rsidRPr="002F7083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348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การเผยแพร่เกี่ยวกับภาษีสู่ชมชน</w:t>
            </w:r>
          </w:p>
        </w:tc>
        <w:tc>
          <w:tcPr>
            <w:tcW w:w="3840" w:type="dxa"/>
            <w:gridSpan w:val="2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๘.๑ ขาดความร่วมมือจากประชาชนในการ ลงพื้นที่สำรวจภาษีเพื่อสร้างฐานรายใหม่</w:t>
            </w:r>
          </w:p>
        </w:tc>
        <w:tc>
          <w:tcPr>
            <w:tcW w:w="2564" w:type="dxa"/>
            <w:gridSpan w:val="4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97" w:type="dxa"/>
            <w:gridSpan w:val="2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trHeight w:val="2253"/>
        </w:trPr>
        <w:tc>
          <w:tcPr>
            <w:tcW w:w="1068" w:type="dxa"/>
            <w:gridSpan w:val="4"/>
          </w:tcPr>
          <w:p w:rsidR="009742FB" w:rsidRPr="002F7083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4348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3840" w:type="dxa"/>
            <w:gridSpan w:val="2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๙.๑ งานก่อสร้าง และงานบริการมีจำนวนมาก ทำให้ประสิทธิภาพการทำงานลดลง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๙.๒ บุคลากรกองช่างไม่สามารถควบคุมงานได้ตลอดเวลาในวันหยุดราชการ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๙.๓ การควบคุมงานไม่เป็นไปตามรูปแบบ รายการก่อสร้าง</w:t>
            </w:r>
          </w:p>
        </w:tc>
        <w:tc>
          <w:tcPr>
            <w:tcW w:w="2564" w:type="dxa"/>
            <w:gridSpan w:val="4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</w:t>
            </w:r>
            <w:proofErr w:type="spellStart"/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ทรัพยกร</w:t>
            </w:r>
            <w:proofErr w:type="spellEnd"/>
          </w:p>
        </w:tc>
        <w:tc>
          <w:tcPr>
            <w:tcW w:w="2497" w:type="dxa"/>
            <w:gridSpan w:val="2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trHeight w:val="2540"/>
        </w:trPr>
        <w:tc>
          <w:tcPr>
            <w:tcW w:w="1068" w:type="dxa"/>
            <w:gridSpan w:val="4"/>
          </w:tcPr>
          <w:p w:rsidR="009742FB" w:rsidRPr="00A821C4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348" w:type="dxa"/>
            <w:gridSpan w:val="3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งานประมาณ ราคา และคำนวณราคากลาง</w:t>
            </w:r>
          </w:p>
        </w:tc>
        <w:tc>
          <w:tcPr>
            <w:tcW w:w="3840" w:type="dxa"/>
            <w:gridSpan w:val="2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๑๐.๑ ราคาน้ำมัน และราคาวัสดุก่อสร้างมีการเปลี่ยนแปลงอยู่ตลอดเวลา</w:t>
            </w:r>
          </w:p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๑๐.๒ บุคลากร และเจ้าหน้าที่ไม่เข้าใจแนวทางตามหลักเกณฑ์การประมาณราคาและการคำนวณราคากลางงานก่อสร้าง</w:t>
            </w:r>
          </w:p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๑๐.๓ การจัดทำราคากลาง ต้องเป็นไปตามหลักเกณฑ์การคำนวณราคากลางงานก่อสร้างตามที่กรมการบัญชีกลางกำหนด</w:t>
            </w:r>
          </w:p>
        </w:tc>
        <w:tc>
          <w:tcPr>
            <w:tcW w:w="2564" w:type="dxa"/>
            <w:gridSpan w:val="4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97" w:type="dxa"/>
            <w:gridSpan w:val="2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6A11C7">
        <w:trPr>
          <w:gridAfter w:val="1"/>
          <w:wAfter w:w="283" w:type="dxa"/>
          <w:trHeight w:val="841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RPr="008A1439" w:rsidTr="006A11C7">
        <w:trPr>
          <w:gridAfter w:val="1"/>
          <w:wAfter w:w="283" w:type="dxa"/>
          <w:trHeight w:val="1831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งานซ่อมแซมไฟฟ้าสาธารณะ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๑๑.๒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ด้านการเงินและทรัพยากร 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6A11C7">
        <w:trPr>
          <w:gridAfter w:val="1"/>
          <w:wAfter w:w="283" w:type="dxa"/>
          <w:trHeight w:val="1843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การดูแลบำรุงรักษาและการตรวจสอบชำรุดบกพร่องของพัสดุระหว่างประกันสัญญา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๑๒.๑ พัสดุซึ่งอยู่ระหว่างการประกันตามสัญญาความชำรุด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6A11C7">
        <w:trPr>
          <w:gridAfter w:val="1"/>
          <w:wAfter w:w="283" w:type="dxa"/>
          <w:trHeight w:val="2110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๑๓.๑ ขาดผู้มีความรู้ที่มีความต้องการจะ เผยแพร่ความรู้ให้กับผู้อื่น และขาดความ ร่วมมือของคนในชุมชนที่จะช่วยผลักดันให้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เกิดศูนย์การเรียนชุมชน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๑๓.๒ ศูนย์การเรียนชุมชนมีไม่ทั่วถึงทุกพื้นที่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8A1439" w:rsidTr="006A11C7">
        <w:trPr>
          <w:gridAfter w:val="1"/>
          <w:wAfter w:w="283" w:type="dxa"/>
          <w:trHeight w:val="1970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กิจกรรมการดำเนินงานตามระเบียบ</w:t>
            </w:r>
          </w:p>
          <w:p w:rsidR="009742FB" w:rsidRPr="008A1439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กระทรวงหาดไทยว่าด้วยรายได้และกาจ่ายเงิน ของสถานศึกษาสังกัดองค์กรปกครองส่วนท้องถิ่น </w:t>
            </w:r>
            <w:proofErr w:type="spellStart"/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</w:t>
            </w:r>
            <w:proofErr w:type="spellEnd"/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๒๕๖๒ ของศูนย์พัฒนาเด็กเล็ก</w:t>
            </w:r>
          </w:p>
        </w:tc>
        <w:tc>
          <w:tcPr>
            <w:tcW w:w="4029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๑๔.๑ เจ้าหน้าที่ รับผิดชอบงานไม่มีความรู้ใน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 ให้ตรงกับระเบียบ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กระทรวงหาดไทยว่าด้วยรายได้และการ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จ่ายเงินของสถานศึกษาสังกัดองค์กรปกครองส่วนท้องถิ่น พ.ศ. ๒๕๖๒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gridAfter w:val="1"/>
          <w:wAfter w:w="283" w:type="dxa"/>
          <w:trHeight w:val="841"/>
        </w:trPr>
        <w:tc>
          <w:tcPr>
            <w:tcW w:w="1047" w:type="dxa"/>
            <w:gridSpan w:val="3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62" w:type="dxa"/>
            <w:gridSpan w:val="3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905" w:type="dxa"/>
            <w:gridSpan w:val="2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372" w:type="dxa"/>
            <w:gridSpan w:val="3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48" w:type="dxa"/>
            <w:gridSpan w:val="3"/>
          </w:tcPr>
          <w:p w:rsidR="009742FB" w:rsidRPr="00793A9C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Tr="006A11C7">
        <w:trPr>
          <w:gridAfter w:val="1"/>
          <w:wAfter w:w="283" w:type="dxa"/>
          <w:trHeight w:val="839"/>
        </w:trPr>
        <w:tc>
          <w:tcPr>
            <w:tcW w:w="1047" w:type="dxa"/>
            <w:gridSpan w:val="3"/>
          </w:tcPr>
          <w:p w:rsidR="009742FB" w:rsidRPr="006F4B12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262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การเพิ่มประสิทธิภาพการจัดเก็บภาษา</w:t>
            </w:r>
          </w:p>
        </w:tc>
        <w:tc>
          <w:tcPr>
            <w:tcW w:w="3905" w:type="dxa"/>
            <w:gridSpan w:val="2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๖.๑ การค้างยื่นแบบประเมินภาษี</w:t>
            </w:r>
          </w:p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๖.๒ การค้างชำระภาษี</w:t>
            </w:r>
          </w:p>
        </w:tc>
        <w:tc>
          <w:tcPr>
            <w:tcW w:w="2372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gridAfter w:val="1"/>
          <w:wAfter w:w="283" w:type="dxa"/>
          <w:trHeight w:val="694"/>
        </w:trPr>
        <w:tc>
          <w:tcPr>
            <w:tcW w:w="1047" w:type="dxa"/>
            <w:gridSpan w:val="3"/>
          </w:tcPr>
          <w:p w:rsidR="009742FB" w:rsidRPr="006F4B12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262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การใช้ทรัพยากร</w:t>
            </w:r>
          </w:p>
        </w:tc>
        <w:tc>
          <w:tcPr>
            <w:tcW w:w="3905" w:type="dxa"/>
            <w:gridSpan w:val="2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 การใช้</w:t>
            </w:r>
            <w:proofErr w:type="spellStart"/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ทรัพยกร</w:t>
            </w:r>
            <w:proofErr w:type="spellEnd"/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แบบฟุ่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เฟือย</w:t>
            </w:r>
          </w:p>
        </w:tc>
        <w:tc>
          <w:tcPr>
            <w:tcW w:w="2372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48" w:type="dxa"/>
            <w:gridSpan w:val="3"/>
          </w:tcPr>
          <w:p w:rsidR="009742FB" w:rsidRPr="006F4B12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gridAfter w:val="1"/>
          <w:wAfter w:w="283" w:type="dxa"/>
          <w:trHeight w:val="1271"/>
        </w:trPr>
        <w:tc>
          <w:tcPr>
            <w:tcW w:w="1047" w:type="dxa"/>
            <w:gridSpan w:val="3"/>
          </w:tcPr>
          <w:p w:rsidR="009742FB" w:rsidRPr="002F7083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262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การเผยแพร่เกี่ยวกับภาษีสู่ชมชน</w:t>
            </w:r>
          </w:p>
        </w:tc>
        <w:tc>
          <w:tcPr>
            <w:tcW w:w="3905" w:type="dxa"/>
            <w:gridSpan w:val="2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๘.๑ ขาดความร่วมมือจากประชาชนในการ ลงพื้นที่สำรวจภาษีเพื่อสร้างฐานรายใหม่</w:t>
            </w:r>
          </w:p>
        </w:tc>
        <w:tc>
          <w:tcPr>
            <w:tcW w:w="2372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48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gridAfter w:val="1"/>
          <w:wAfter w:w="283" w:type="dxa"/>
          <w:trHeight w:val="2253"/>
        </w:trPr>
        <w:tc>
          <w:tcPr>
            <w:tcW w:w="1047" w:type="dxa"/>
            <w:gridSpan w:val="3"/>
          </w:tcPr>
          <w:p w:rsidR="009742FB" w:rsidRPr="002F7083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4262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3905" w:type="dxa"/>
            <w:gridSpan w:val="2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๙.๑ งานก่อสร้าง และงานบริการมีจำนวนมาก ทำให้ประสิทธิภาพการทำงานลดลง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๙.๒ บุคลากรกองช่างไม่สามารถควบคุมงานได้ตลอดเวลาในวันหยุดราชการ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๙.๓ การควบคุมงานไม่เป็นไปตามรูปแบบ รายการก่อสร้าง</w:t>
            </w:r>
          </w:p>
        </w:tc>
        <w:tc>
          <w:tcPr>
            <w:tcW w:w="2372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</w:t>
            </w:r>
            <w:proofErr w:type="spellStart"/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ทรัพยกร</w:t>
            </w:r>
            <w:proofErr w:type="spellEnd"/>
          </w:p>
        </w:tc>
        <w:tc>
          <w:tcPr>
            <w:tcW w:w="2448" w:type="dxa"/>
            <w:gridSpan w:val="3"/>
          </w:tcPr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2F7083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gridAfter w:val="1"/>
          <w:wAfter w:w="283" w:type="dxa"/>
          <w:trHeight w:val="2540"/>
        </w:trPr>
        <w:tc>
          <w:tcPr>
            <w:tcW w:w="1047" w:type="dxa"/>
            <w:gridSpan w:val="3"/>
          </w:tcPr>
          <w:p w:rsidR="009742FB" w:rsidRPr="00A821C4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262" w:type="dxa"/>
            <w:gridSpan w:val="3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งานประมาณ ราคา และคำนวณราคากลาง</w:t>
            </w:r>
          </w:p>
        </w:tc>
        <w:tc>
          <w:tcPr>
            <w:tcW w:w="3905" w:type="dxa"/>
            <w:gridSpan w:val="2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๑๐.๑ ราคาน้ำมัน และราคาวัสดุก่อสร้างมีการเปลี่ยนแปลงอยู่ตลอดเวลา</w:t>
            </w:r>
          </w:p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๑๐.๒ บุคลากร และเจ้าหน้าที่ไม่เข้าใจแนวทางตามหลักเกณฑ์การประมาณราคาและการคำนวณราคากลางงานก่อสร้าง</w:t>
            </w:r>
          </w:p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๑๐.๓ การจัดทำราคากลาง ต้องเป็นไปตามหลักเกณฑ์การคำนวณราคากลางงานก่อสร้างตามที่กรมการบัญชีกลางกำหนด</w:t>
            </w:r>
          </w:p>
        </w:tc>
        <w:tc>
          <w:tcPr>
            <w:tcW w:w="2372" w:type="dxa"/>
            <w:gridSpan w:val="3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  <w:p w:rsidR="009742FB" w:rsidRPr="00A821C4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6A11C7">
        <w:trPr>
          <w:gridAfter w:val="1"/>
          <w:wAfter w:w="283" w:type="dxa"/>
          <w:trHeight w:val="841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RPr="008A1439" w:rsidTr="006A11C7">
        <w:trPr>
          <w:gridAfter w:val="1"/>
          <w:wAfter w:w="283" w:type="dxa"/>
          <w:trHeight w:val="1831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งานซ่อมแซมไฟฟ้าสาธารณะ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๑๑.๒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ด้านการเงินและทรัพยากร 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gridAfter w:val="1"/>
          <w:wAfter w:w="283" w:type="dxa"/>
          <w:trHeight w:val="1843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การดูแลบำรุงรักษาและการตรวจสอบชำรุดบกพร่องของพัสดุระหว่างประกันสัญญา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๑๒.๑ พัสดุซึ่งอยู่ระหว่างการประกันตามสัญญาความชำรุด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gridAfter w:val="1"/>
          <w:wAfter w:w="283" w:type="dxa"/>
          <w:trHeight w:val="2110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๑๓.๑ ขาดผู้มีความรู้ที่มีความต้องการจะ เผยแพร่ความรู้ให้กับผู้อื่น และขาดความ ร่วมมือของคนในชุมชนที่จะช่วยผลักดันให้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เกิดศูนย์การเรียนชุมชน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๑๓.๒ ศูนย์การเรียนชุมชนมีไม่ทั่วถึงทุกพื้นที่</w:t>
            </w:r>
          </w:p>
        </w:tc>
        <w:tc>
          <w:tcPr>
            <w:tcW w:w="2248" w:type="dxa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gridAfter w:val="1"/>
          <w:wAfter w:w="283" w:type="dxa"/>
          <w:trHeight w:val="1970"/>
        </w:trPr>
        <w:tc>
          <w:tcPr>
            <w:tcW w:w="1031" w:type="dxa"/>
            <w:gridSpan w:val="2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กิจกรรมการดำเนินงานตามระเบียบ</w:t>
            </w:r>
          </w:p>
          <w:p w:rsidR="009742FB" w:rsidRPr="008A1439" w:rsidRDefault="009742FB" w:rsidP="006A1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กระทรวงหาดไทยว่าด้วยรายได้และกาจ่ายเงิน ของสถานศึกษาสังกัดองค์กรปกครองส่วนท้องถิ่น </w:t>
            </w:r>
            <w:proofErr w:type="spellStart"/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</w:t>
            </w:r>
            <w:proofErr w:type="spellEnd"/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๒๕๖๒ ของศูนย์พัฒนาเด็กเล็ก</w:t>
            </w:r>
          </w:p>
        </w:tc>
        <w:tc>
          <w:tcPr>
            <w:tcW w:w="4029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๑๔.๑ เจ้าหน้าที่ รับผิดชอบงานไม่มีความรู้ใน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 ให้ตรงกับระเบียบ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กระทรวงหาดไทยว่าด้วยรายได้และการ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จ่ายเงินของสถานศึกษาสังกัดองค์กรปกครองส่วนท้องถิ่น พ.ศ. ๒๕๖๒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trHeight w:val="983"/>
        </w:trPr>
        <w:tc>
          <w:tcPr>
            <w:tcW w:w="851" w:type="dxa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394" w:type="dxa"/>
            <w:gridSpan w:val="4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969" w:type="dxa"/>
            <w:gridSpan w:val="3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552" w:type="dxa"/>
            <w:gridSpan w:val="4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551" w:type="dxa"/>
            <w:gridSpan w:val="3"/>
          </w:tcPr>
          <w:p w:rsidR="009742FB" w:rsidRPr="008A1439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Tr="006A11C7">
        <w:trPr>
          <w:trHeight w:val="1550"/>
        </w:trPr>
        <w:tc>
          <w:tcPr>
            <w:tcW w:w="85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4394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งานประสานและสนับสนุนโรงเรียนระดับประถมศึกษาและมัธยมศึกษา</w:t>
            </w:r>
          </w:p>
        </w:tc>
        <w:tc>
          <w:tcPr>
            <w:tcW w:w="3969" w:type="dxa"/>
            <w:gridSpan w:val="3"/>
          </w:tcPr>
          <w:p w:rsidR="009742FB" w:rsidRPr="00F05F16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 w:rsidRPr="00F05F16">
              <w:rPr>
                <w:rFonts w:ascii="TH SarabunIT๙" w:hAnsi="TH SarabunIT๙" w:cs="TH SarabunIT๙" w:hint="cs"/>
                <w:sz w:val="28"/>
                <w:cs/>
              </w:rPr>
              <w:t xml:space="preserve">๑๕.๑ บุคลากรในหลายโรงเรียนไม่มีความเข้าใจในการเขียนโครงการขอรับการสนับสนุนงบประมาณเงินอุดหนุน จาก </w:t>
            </w:r>
            <w:proofErr w:type="spellStart"/>
            <w:r w:rsidRPr="00F05F16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F05F16">
              <w:rPr>
                <w:rFonts w:ascii="TH SarabunIT๙" w:hAnsi="TH SarabunIT๙" w:cs="TH SarabunIT๙" w:hint="cs"/>
                <w:sz w:val="28"/>
                <w:cs/>
              </w:rPr>
              <w:t xml:space="preserve"> ตามระเบียบ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5F16">
              <w:rPr>
                <w:rFonts w:ascii="TH SarabunIT๙" w:hAnsi="TH SarabunIT๙" w:cs="TH SarabunIT๙" w:hint="cs"/>
                <w:sz w:val="28"/>
                <w:cs/>
              </w:rPr>
              <w:t xml:space="preserve">กระทรวงมหาดไทยว่าด้วยเงินอุดหนุนขององค์กรปกครองท้องถิ่น </w:t>
            </w:r>
            <w:proofErr w:type="spellStart"/>
            <w:r w:rsidRPr="00F05F16">
              <w:rPr>
                <w:rFonts w:ascii="TH SarabunIT๙" w:hAnsi="TH SarabunIT๙" w:cs="TH SarabunIT๙" w:hint="cs"/>
                <w:sz w:val="28"/>
                <w:cs/>
              </w:rPr>
              <w:t>พ.ศ</w:t>
            </w:r>
            <w:proofErr w:type="spellEnd"/>
            <w:r w:rsidRPr="00F05F16">
              <w:rPr>
                <w:rFonts w:ascii="TH SarabunIT๙" w:hAnsi="TH SarabunIT๙" w:cs="TH SarabunIT๙" w:hint="cs"/>
                <w:sz w:val="28"/>
                <w:cs/>
              </w:rPr>
              <w:t xml:space="preserve"> ๒๕๕๙</w:t>
            </w:r>
          </w:p>
        </w:tc>
        <w:tc>
          <w:tcPr>
            <w:tcW w:w="2552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 กฎ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551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trHeight w:val="1261"/>
        </w:trPr>
        <w:tc>
          <w:tcPr>
            <w:tcW w:w="85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4394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3969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๑๖.๑ วัคซีนป้องกันโรคพิษสุนัขบ้า มีโอกาสเสื่อมสภาพ เนื่องจากไฟฟ้าตกบ่อย ๆ ทำให้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ตู้เย็นที่เก็บรักษาวัคซีน อุณหภูมิไม่คงที่</w:t>
            </w:r>
          </w:p>
        </w:tc>
        <w:tc>
          <w:tcPr>
            <w:tcW w:w="2552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551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trHeight w:val="1549"/>
        </w:trPr>
        <w:tc>
          <w:tcPr>
            <w:tcW w:w="85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4394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โครงการควบคุมป้องกันโรคติดเชื้อโคโรน่า2019</w:t>
            </w:r>
          </w:p>
        </w:tc>
        <w:tc>
          <w:tcPr>
            <w:tcW w:w="3969" w:type="dxa"/>
            <w:gridSpan w:val="3"/>
          </w:tcPr>
          <w:p w:rsidR="009742FB" w:rsidRPr="00833DC0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๑๗.๑ ไม่มีบุคคลากรสำหรับออกดำเนินการป้องกันควบคุมโรค โดยตรงต้องอาศัยบุคลากรของสำนักปลัด ฯ ในการดำเนินการในแต่ละครั้ง อาจส่งผลกระทบต่องานป้องกันบรรเทาสาธารณภัยได้</w:t>
            </w:r>
          </w:p>
        </w:tc>
        <w:tc>
          <w:tcPr>
            <w:tcW w:w="2552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551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6A11C7">
        <w:trPr>
          <w:trHeight w:val="1403"/>
        </w:trPr>
        <w:tc>
          <w:tcPr>
            <w:tcW w:w="85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4394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การดำเนินงานแก้ไขข้อร้องเรียนจากผลกระทบด้านสิ่งแวดล้อม</w:t>
            </w:r>
          </w:p>
        </w:tc>
        <w:tc>
          <w:tcPr>
            <w:tcW w:w="3969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๑๘.๑ ผู้ประกอบกิจการไม่ปฏิบัติตามกฎระเบียบหรือข้อบังคับต่าง ๆ ที่เกี่ยวข้องหรือละเลยจนก่อให้เกิดผลกระทบด้านสิ่งแวดล้อมจนทำให้มีผู้ร้องเรียน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2552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ความเสี่ยงด้านการปฏิบัติตามกฎ ระเบียบ ข้อบังคับกฎหมาย</w:t>
            </w:r>
          </w:p>
        </w:tc>
        <w:tc>
          <w:tcPr>
            <w:tcW w:w="2551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6A11C7">
        <w:trPr>
          <w:trHeight w:val="1826"/>
        </w:trPr>
        <w:tc>
          <w:tcPr>
            <w:tcW w:w="85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  <w:tc>
          <w:tcPr>
            <w:tcW w:w="4394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การออกใบอนุญาต/หนังสือรับรองการแจ้งสถานที่จำหน่ายอาหาร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ถามที่สะสมอาหาร</w:t>
            </w:r>
          </w:p>
        </w:tc>
        <w:tc>
          <w:tcPr>
            <w:tcW w:w="3969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๑๙.๑ ผู้ประกอบกิจการที่เข้าข่ายสถานที่ จำหน่ายอาหารและสถานที่สะสมอาหารไม่ดำเนินงานการยื่น/หนังสือรับรองการแจ้ง</w:t>
            </w:r>
          </w:p>
        </w:tc>
        <w:tc>
          <w:tcPr>
            <w:tcW w:w="2552" w:type="dxa"/>
            <w:gridSpan w:val="4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ความเสี่ยงด้านการปฏิบัติตามกฎ ระเบียบ ข้อบังคับกฎหมาย</w:t>
            </w:r>
          </w:p>
        </w:tc>
        <w:tc>
          <w:tcPr>
            <w:tcW w:w="2551" w:type="dxa"/>
            <w:gridSpan w:val="3"/>
          </w:tcPr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</w:tbl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9742FB" w:rsidSect="00B448E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742FB" w:rsidRDefault="009742FB" w:rsidP="009742F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42FB" w:rsidRDefault="009742FB" w:rsidP="009742F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42FB" w:rsidRPr="00D50C30" w:rsidRDefault="009742FB" w:rsidP="009742F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50C30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๓</w:t>
      </w:r>
    </w:p>
    <w:p w:rsidR="009742FB" w:rsidRDefault="009742FB" w:rsidP="009742FB">
      <w:pPr>
        <w:spacing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50C30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การประมาณความเสี่ยง</w:t>
      </w: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คณะทำงานบริหารจัดการเสี่ยงขององค์การบริหารส่วนตำบลบักดอง ได้กำหนดแบบฟอร์ม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กระดาษทำการประเมินความเสี่ยง ตาม แบบ </w:t>
      </w:r>
      <w:r>
        <w:rPr>
          <w:rFonts w:ascii="TH SarabunIT๙" w:hAnsi="TH SarabunIT๙" w:cs="TH SarabunIT๙"/>
          <w:sz w:val="32"/>
          <w:szCs w:val="32"/>
        </w:rPr>
        <w:t xml:space="preserve">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๐๒ เพื่อให้ทุกกองและส่วนราชการ นำความเสี่ยงที่ได้จากกระดาษทำการวิเคราะห์และระบุความเสี่ยง (แบบ </w:t>
      </w:r>
      <w:r>
        <w:rPr>
          <w:rFonts w:ascii="TH SarabunIT๙" w:hAnsi="TH SarabunIT๙" w:cs="TH SarabunIT๙"/>
          <w:sz w:val="32"/>
          <w:szCs w:val="32"/>
        </w:rPr>
        <w:t>R</w:t>
      </w:r>
      <w:r>
        <w:rPr>
          <w:rFonts w:ascii="TH SarabunIT๙" w:hAnsi="TH SarabunIT๙" w:cs="TH SarabunIT๙" w:hint="cs"/>
          <w:sz w:val="32"/>
          <w:szCs w:val="32"/>
          <w:cs/>
        </w:rPr>
        <w:t>๐๑) มาวิเคราะห์ว่าความเสี่ยงนั้นมีโอกาสเกิดขึ้นมากน้อยเพียงใดและมีผลกระทบต่อองค์กรรุนแรงมากน้อยเพียงใด เพื่อจะได้จัดลำดับความสำคัญของความเสี่ยงที่อาจจะเกิดขึ้นว่าต้นเหตุการณ์ใดมีความเสี่ยงมากน้อยกว่ากัน นำไปสู่การกำหนดระดับความเสี่ยงตามแผนภูมิระดับความเสี่ยงแล้วตัดสินใจเลือกใช้วิธีการบริหารจัดการความเสี่ยง โดยคำนึงถึงประโยชน์และความคุ้มค่ากับค่าใช้จ่ายที่ต้องจ่ายเพิ่ม ซึ่งสามารถสรุปการประเมินความสี่ยงขององค์การบริหาร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ส่วนค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ตำบลบักดองได้ดังนี้</w:t>
      </w: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9742FB" w:rsidSect="00D50C3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9742FB" w:rsidRPr="00793A9C" w:rsidRDefault="009742FB" w:rsidP="009742FB">
      <w:pPr>
        <w:tabs>
          <w:tab w:val="left" w:pos="524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5EE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>
          <v:rect id="_x0000_s1030" style="position:absolute;left:0;text-align:left;margin-left:613.2pt;margin-top:-23.85pt;width:60pt;height:22.8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" fillcolor="white [3201]" strokecolor="#0d0d0d [3069]" strokeweight="1pt">
            <v:textbox style="mso-next-textbox:#_x0000_s1030">
              <w:txbxContent>
                <w:p w:rsidR="009742FB" w:rsidRPr="007F2B95" w:rsidRDefault="009742FB" w:rsidP="009742FB">
                  <w:pPr>
                    <w:jc w:val="center"/>
                    <w:rPr>
                      <w:b/>
                      <w:bCs/>
                      <w:cs/>
                    </w:rPr>
                  </w:pPr>
                  <w:r w:rsidRPr="007F2B95">
                    <w:rPr>
                      <w:rFonts w:hint="cs"/>
                      <w:b/>
                      <w:bCs/>
                      <w:cs/>
                    </w:rPr>
                    <w:t xml:space="preserve">แบบ </w:t>
                  </w:r>
                  <w:r w:rsidRPr="007F2B95">
                    <w:rPr>
                      <w:b/>
                      <w:bCs/>
                    </w:rPr>
                    <w:t>R</w:t>
                  </w:r>
                  <w:r>
                    <w:rPr>
                      <w:b/>
                      <w:bCs/>
                    </w:rPr>
                    <w:t>o</w:t>
                  </w:r>
                  <w:r w:rsidRPr="007F2B95">
                    <w:rPr>
                      <w:rFonts w:hint="cs"/>
                      <w:b/>
                      <w:bCs/>
                      <w:cs/>
                    </w:rPr>
                    <w:t>๒</w:t>
                  </w:r>
                </w:p>
              </w:txbxContent>
            </v:textbox>
          </v:rect>
        </w:pic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กระดาษทำการวิเคราะห์และระบุความเสี่ยง</w: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 อำเภอโคกโพธิ์ จังหวัดปัตตานี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๒๕๖5 (๑ ตุลาคม ๒๕๖4-๓๐ กันยายน ๒๕๖5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4" w:type="dxa"/>
        <w:tblInd w:w="-998" w:type="dxa"/>
        <w:tblLook w:val="04A0"/>
      </w:tblPr>
      <w:tblGrid>
        <w:gridCol w:w="2546"/>
        <w:gridCol w:w="3409"/>
        <w:gridCol w:w="1960"/>
        <w:gridCol w:w="1840"/>
        <w:gridCol w:w="1273"/>
        <w:gridCol w:w="1029"/>
        <w:gridCol w:w="1127"/>
        <w:gridCol w:w="1276"/>
        <w:gridCol w:w="1134"/>
      </w:tblGrid>
      <w:tr w:rsidR="009742FB" w:rsidTr="006A11C7">
        <w:trPr>
          <w:trHeight w:val="658"/>
        </w:trPr>
        <w:tc>
          <w:tcPr>
            <w:tcW w:w="2546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73019797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409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800" w:type="dxa"/>
            <w:gridSpan w:val="2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3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566" w:type="dxa"/>
            <w:gridSpan w:val="4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6A11C7">
        <w:trPr>
          <w:trHeight w:val="531"/>
        </w:trPr>
        <w:tc>
          <w:tcPr>
            <w:tcW w:w="2546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9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184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3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6A11C7">
        <w:trPr>
          <w:trHeight w:val="1100"/>
        </w:trPr>
        <w:tc>
          <w:tcPr>
            <w:tcW w:w="2546" w:type="dxa"/>
          </w:tcPr>
          <w:p w:rsidR="009742FB" w:rsidRPr="00144E25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การใช้รถยนต์ส่วนกลางของทางราชการ </w:t>
            </w:r>
          </w:p>
        </w:tc>
        <w:tc>
          <w:tcPr>
            <w:tcW w:w="3409" w:type="dxa"/>
          </w:tcPr>
          <w:p w:rsidR="009742FB" w:rsidRPr="00144E25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อุบัติเหตุจากการใช้รถใช้ถนน ซึ่งอาจเกิดความเสียหายต่อชีวิตของผู้ที่เกี่ยวข้อง</w:t>
            </w:r>
          </w:p>
        </w:tc>
        <w:tc>
          <w:tcPr>
            <w:tcW w:w="196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144E25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84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4E25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9742FB" w:rsidRPr="00144E25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(มูลค่าความเสียหายมากกว่า ๑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๐๐๐)</w:t>
            </w:r>
          </w:p>
        </w:tc>
        <w:tc>
          <w:tcPr>
            <w:tcW w:w="127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</w:p>
          <w:p w:rsidR="009742FB" w:rsidRPr="00216D0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9742FB" w:rsidTr="006A11C7">
        <w:trPr>
          <w:trHeight w:val="1353"/>
        </w:trPr>
        <w:tc>
          <w:tcPr>
            <w:tcW w:w="2546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การบริการประชาชน การจดทะเบียนพาณิชย์</w:t>
            </w:r>
          </w:p>
        </w:tc>
        <w:tc>
          <w:tcPr>
            <w:tcW w:w="3409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ไม่สามารถให้บริการประชาชนได้ตาม</w:t>
            </w:r>
          </w:p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คู่มือสำหรับประชาชน</w:t>
            </w:r>
          </w:p>
        </w:tc>
        <w:tc>
          <w:tcPr>
            <w:tcW w:w="196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 ๑-๖ เดือน ต่อครั้ง)</w:t>
            </w:r>
          </w:p>
        </w:tc>
        <w:tc>
          <w:tcPr>
            <w:tcW w:w="184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3" w:type="dxa"/>
          </w:tcPr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05"/>
        </w:trPr>
        <w:tc>
          <w:tcPr>
            <w:tcW w:w="2546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การเก็บรักษา</w:t>
            </w:r>
          </w:p>
        </w:tc>
        <w:tc>
          <w:tcPr>
            <w:tcW w:w="3409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พัสดุสูญเสีย</w:t>
            </w:r>
          </w:p>
        </w:tc>
        <w:tc>
          <w:tcPr>
            <w:tcW w:w="196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 ๑ ปีต่อครั้ง)</w:t>
            </w:r>
          </w:p>
        </w:tc>
        <w:tc>
          <w:tcPr>
            <w:tcW w:w="184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(มูลค่าความเสียหายมากกว่า ๕๐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 -๕๐๐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๐๐๐)</w:t>
            </w:r>
          </w:p>
        </w:tc>
        <w:tc>
          <w:tcPr>
            <w:tcW w:w="1273" w:type="dxa"/>
          </w:tcPr>
          <w:p w:rsidR="009742FB" w:rsidRPr="001E147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E147A"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47A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05"/>
        </w:trPr>
        <w:tc>
          <w:tcPr>
            <w:tcW w:w="254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bookmarkStart w:id="2" w:name="_Hlk73021369"/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โครงการเศรษฐกิจชุมชน</w:t>
            </w:r>
          </w:p>
        </w:tc>
        <w:tc>
          <w:tcPr>
            <w:tcW w:w="3409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ลูกหนี้โครงการเศรษฐกิจชุมชน  ไม่มีความเคลื่อนไหว </w:t>
            </w:r>
          </w:p>
        </w:tc>
        <w:tc>
          <w:tcPr>
            <w:tcW w:w="196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 ๕ ปีต่อครั้ง)</w:t>
            </w:r>
          </w:p>
        </w:tc>
        <w:tc>
          <w:tcPr>
            <w:tcW w:w="184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(มูลค่าความเสียหายมากกว่า ๕๐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 - ๕๐๐๐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๐๐๐)</w:t>
            </w:r>
          </w:p>
        </w:tc>
        <w:tc>
          <w:tcPr>
            <w:tcW w:w="127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Pr="001E147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ต่ำ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2"/>
    </w:tbl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735" w:type="dxa"/>
        <w:tblInd w:w="-998" w:type="dxa"/>
        <w:tblLook w:val="04A0"/>
      </w:tblPr>
      <w:tblGrid>
        <w:gridCol w:w="2546"/>
        <w:gridCol w:w="3409"/>
        <w:gridCol w:w="1701"/>
        <w:gridCol w:w="1984"/>
        <w:gridCol w:w="1388"/>
        <w:gridCol w:w="1029"/>
        <w:gridCol w:w="1127"/>
        <w:gridCol w:w="1276"/>
        <w:gridCol w:w="1275"/>
      </w:tblGrid>
      <w:tr w:rsidR="009742FB" w:rsidTr="006A11C7">
        <w:trPr>
          <w:trHeight w:val="805"/>
        </w:trPr>
        <w:tc>
          <w:tcPr>
            <w:tcW w:w="2546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73017589"/>
            <w:bookmarkEnd w:id="1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โครงการ/กิจกรรม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409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685" w:type="dxa"/>
            <w:gridSpan w:val="2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388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707" w:type="dxa"/>
            <w:gridSpan w:val="4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6A11C7">
        <w:tc>
          <w:tcPr>
            <w:tcW w:w="2546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9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198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388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275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6A11C7">
        <w:trPr>
          <w:trHeight w:val="1100"/>
        </w:trPr>
        <w:tc>
          <w:tcPr>
            <w:tcW w:w="2546" w:type="dxa"/>
          </w:tcPr>
          <w:p w:rsidR="009742FB" w:rsidRPr="00144E25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การสอบทาน การรับเงิน การรวบรวมเงิน และการนำส่งเงิน</w:t>
            </w:r>
          </w:p>
        </w:tc>
        <w:tc>
          <w:tcPr>
            <w:tcW w:w="3409" w:type="dxa"/>
          </w:tcPr>
          <w:p w:rsidR="009742FB" w:rsidRPr="00144E25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การยักยอกเงิน</w:t>
            </w:r>
          </w:p>
        </w:tc>
        <w:tc>
          <w:tcPr>
            <w:tcW w:w="170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Pr="00144E25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(มีโอกาสเกิดขึ้นร้อยละ ๔๑-๖๐)</w:t>
            </w:r>
          </w:p>
        </w:tc>
        <w:tc>
          <w:tcPr>
            <w:tcW w:w="198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144E25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38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๒๑</w:t>
            </w:r>
          </w:p>
          <w:p w:rsidR="009742FB" w:rsidRPr="00216D0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216"/>
        </w:trPr>
        <w:tc>
          <w:tcPr>
            <w:tcW w:w="2546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การเพิ่มประสิทธิภาพการจัดเก็บภาษี</w:t>
            </w:r>
          </w:p>
        </w:tc>
        <w:tc>
          <w:tcPr>
            <w:tcW w:w="3409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การค้างยื่นแบบประเมินภาษี</w:t>
            </w:r>
          </w:p>
          <w:p w:rsidR="009742FB" w:rsidRPr="00AB2730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การค้างชำระภาษี</w:t>
            </w:r>
          </w:p>
        </w:tc>
        <w:tc>
          <w:tcPr>
            <w:tcW w:w="170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(มีโอกาสเกิดขึ้นร้อยละ ๖๑-๘๐)</w:t>
            </w:r>
          </w:p>
        </w:tc>
        <w:tc>
          <w:tcPr>
            <w:tcW w:w="198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38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05"/>
        </w:trPr>
        <w:tc>
          <w:tcPr>
            <w:tcW w:w="2546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การใช้ทรัพยากร</w:t>
            </w:r>
          </w:p>
        </w:tc>
        <w:tc>
          <w:tcPr>
            <w:tcW w:w="3409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AB2730">
              <w:rPr>
                <w:rFonts w:ascii="TH SarabunIT๙" w:hAnsi="TH SarabunIT๙" w:cs="TH SarabunIT๙" w:hint="cs"/>
                <w:sz w:val="28"/>
                <w:cs/>
              </w:rPr>
              <w:t>การใช้ทรัพยากรอย่างฟุ่มเฟือย</w:t>
            </w:r>
          </w:p>
          <w:p w:rsidR="009742FB" w:rsidRPr="00AB2730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(มีโอกาสเกิดขึ้นร้อยละ ๒๑-๔๐)</w:t>
            </w:r>
          </w:p>
        </w:tc>
        <w:tc>
          <w:tcPr>
            <w:tcW w:w="198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๒๑-๔๐)</w:t>
            </w:r>
          </w:p>
        </w:tc>
        <w:tc>
          <w:tcPr>
            <w:tcW w:w="1388" w:type="dxa"/>
          </w:tcPr>
          <w:p w:rsidR="009742FB" w:rsidRPr="001E147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E147A"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47A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05"/>
        </w:trPr>
        <w:tc>
          <w:tcPr>
            <w:tcW w:w="254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การเผยแพร่ความรู้เกี่ยวกับภาษีสู่ชุมชน</w:t>
            </w:r>
          </w:p>
        </w:tc>
        <w:tc>
          <w:tcPr>
            <w:tcW w:w="3409" w:type="dxa"/>
          </w:tcPr>
          <w:p w:rsidR="009742FB" w:rsidRPr="00AB2730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- </w:t>
            </w:r>
            <w:r w:rsidRPr="00AB2730">
              <w:rPr>
                <w:rFonts w:ascii="TH SarabunIT๙" w:hAnsi="TH SarabunIT๙" w:cs="TH SarabunIT๙" w:hint="cs"/>
                <w:sz w:val="28"/>
                <w:cs/>
              </w:rPr>
              <w:t>ขาดความร่วมมือจากประชาชนในการลงพื้นที่สำรวจภาษีเพื่อสร้างฐานภาษีรายใหม่</w:t>
            </w:r>
          </w:p>
        </w:tc>
        <w:tc>
          <w:tcPr>
            <w:tcW w:w="170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(มีโอกาสเกิดขึ้นร้อยละ ๔๑-๖๐)</w:t>
            </w:r>
          </w:p>
        </w:tc>
        <w:tc>
          <w:tcPr>
            <w:tcW w:w="198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38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Pr="001E147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019" w:type="dxa"/>
        <w:tblInd w:w="-998" w:type="dxa"/>
        <w:tblLook w:val="04A0"/>
      </w:tblPr>
      <w:tblGrid>
        <w:gridCol w:w="2274"/>
        <w:gridCol w:w="4396"/>
        <w:gridCol w:w="1713"/>
        <w:gridCol w:w="1676"/>
        <w:gridCol w:w="1249"/>
        <w:gridCol w:w="1029"/>
        <w:gridCol w:w="1314"/>
        <w:gridCol w:w="1087"/>
        <w:gridCol w:w="1281"/>
      </w:tblGrid>
      <w:tr w:rsidR="009742FB" w:rsidTr="006A11C7">
        <w:trPr>
          <w:trHeight w:val="805"/>
        </w:trPr>
        <w:tc>
          <w:tcPr>
            <w:tcW w:w="2336" w:type="dxa"/>
            <w:vMerge w:val="restart"/>
          </w:tcPr>
          <w:bookmarkEnd w:id="3"/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โครงการ/กิจกรรม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553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460" w:type="dxa"/>
            <w:gridSpan w:val="2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6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394" w:type="dxa"/>
            <w:gridSpan w:val="4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6A11C7">
        <w:trPr>
          <w:trHeight w:val="1056"/>
        </w:trPr>
        <w:tc>
          <w:tcPr>
            <w:tcW w:w="2336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53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5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1701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4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332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09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31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6A11C7">
        <w:trPr>
          <w:trHeight w:val="1100"/>
        </w:trPr>
        <w:tc>
          <w:tcPr>
            <w:tcW w:w="2336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นออกแบบ และการควบคุม</w:t>
            </w:r>
            <w:proofErr w:type="spellStart"/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งานก่งาอ</w:t>
            </w:r>
            <w:proofErr w:type="spellEnd"/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</w:t>
            </w:r>
          </w:p>
        </w:tc>
        <w:tc>
          <w:tcPr>
            <w:tcW w:w="4553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งานก่อสร้าง และงานบริการมีจำนวนมากทำให้ประสิทธิภาพการทำงานลดลง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บุคลากร กองช่างไม่สามรถควบคุมงานได้ตลอดเวลาในวันหยุดราชการ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การควบคุมงานไม่เป็นไปตามรูปแบบรายก่อสร้าง </w:t>
            </w:r>
          </w:p>
        </w:tc>
        <w:tc>
          <w:tcPr>
            <w:tcW w:w="1759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(มีโอกาสเกิดขึ้นค่อนข้างสูงหรือบ่อย 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ๆ )</w:t>
            </w:r>
          </w:p>
        </w:tc>
        <w:tc>
          <w:tcPr>
            <w:tcW w:w="1701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(มูลค่าความเสียหายมากกว่า ๑</w:t>
            </w:r>
            <w:r w:rsidRPr="007C138F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</w:t>
            </w:r>
            <w:r w:rsidRPr="007C138F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๐๐๐)</w:t>
            </w:r>
          </w:p>
        </w:tc>
        <w:tc>
          <w:tcPr>
            <w:tcW w:w="1276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สูง</w:t>
            </w:r>
          </w:p>
        </w:tc>
        <w:tc>
          <w:tcPr>
            <w:tcW w:w="647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sym w:font="Wingdings" w:char="F0FC"/>
            </w:r>
          </w:p>
        </w:tc>
        <w:tc>
          <w:tcPr>
            <w:tcW w:w="1099" w:type="dxa"/>
          </w:tcPr>
          <w:p w:rsidR="009742FB" w:rsidRPr="007C138F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977"/>
        </w:trPr>
        <w:tc>
          <w:tcPr>
            <w:tcW w:w="2336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งานประมาณราคา และคำนวณราคากลาง</w:t>
            </w:r>
          </w:p>
        </w:tc>
        <w:tc>
          <w:tcPr>
            <w:tcW w:w="4553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ราคาน้ำมัน และราคาวัสดุก่อสร้างมีการเปลี่ยนแปลงอยู่ตลอดเวลา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บุคลากร และเจ้าหน้าที่ไม่เข้าใจแนวทางตามหลักเกณฑ์การประมาณราคา และ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การคำนวณราคากลางงานก่อสร้าง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การจัด</w:t>
            </w:r>
            <w:proofErr w:type="spellStart"/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ทราคา</w:t>
            </w:r>
            <w:proofErr w:type="spellEnd"/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กลาง ต้องเป็นไปตามหลักเกณฑ์การคำนวณราคากลางงานก่อสร้างตามที่กรมบัญชีกลางกำหนด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59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 ๑-๖ เดือน ต่อครั้ง)</w:t>
            </w:r>
          </w:p>
        </w:tc>
        <w:tc>
          <w:tcPr>
            <w:tcW w:w="1701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6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ปานกลาง</w:t>
            </w:r>
          </w:p>
        </w:tc>
        <w:tc>
          <w:tcPr>
            <w:tcW w:w="647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sym w:font="Wingdings" w:char="F0FC"/>
            </w:r>
          </w:p>
        </w:tc>
        <w:tc>
          <w:tcPr>
            <w:tcW w:w="1099" w:type="dxa"/>
          </w:tcPr>
          <w:p w:rsidR="009742FB" w:rsidRPr="007C138F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549"/>
        </w:trPr>
        <w:tc>
          <w:tcPr>
            <w:tcW w:w="2336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งานซ่อมแซมไฟฟ้าสาธารณะ</w:t>
            </w:r>
          </w:p>
        </w:tc>
        <w:tc>
          <w:tcPr>
            <w:tcW w:w="4553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ไม่มีเครื่องมือ และอุปกรณ์ป้องกันเพื่อความปลอดภัยในการซ่อมแซมระบบไฟ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1759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701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(มูลค่าความเสียหายมากกว่า ๕ ๐๐</w:t>
            </w:r>
            <w:r w:rsidRPr="007C138F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๐๐๐- ๕๐๐</w:t>
            </w:r>
            <w:r w:rsidRPr="007C138F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บาท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276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๑๒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ปานกลาง</w:t>
            </w:r>
          </w:p>
        </w:tc>
        <w:tc>
          <w:tcPr>
            <w:tcW w:w="647" w:type="dxa"/>
          </w:tcPr>
          <w:p w:rsidR="009742FB" w:rsidRPr="007C138F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</w:tcPr>
          <w:p w:rsidR="009742FB" w:rsidRPr="007C138F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sym w:font="Wingdings" w:char="F0FC"/>
            </w:r>
          </w:p>
        </w:tc>
        <w:tc>
          <w:tcPr>
            <w:tcW w:w="1099" w:type="dxa"/>
          </w:tcPr>
          <w:p w:rsidR="009742FB" w:rsidRPr="007C138F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771"/>
        </w:trPr>
        <w:tc>
          <w:tcPr>
            <w:tcW w:w="2336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การดูแลบำรุงรักษาและการตรวจสอบความชัดรุดบกพร่องของพัสดุระหว่างประกันสัญญา</w:t>
            </w:r>
          </w:p>
        </w:tc>
        <w:tc>
          <w:tcPr>
            <w:tcW w:w="4553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พัสดุซึ่งอยู่ระหว่างการประกันตามสัญญามีความชำรุด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1759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(มีโอกาสเกิดขึ้นร้อยละ ๔๑-๖๐)</w:t>
            </w:r>
          </w:p>
        </w:tc>
        <w:tc>
          <w:tcPr>
            <w:tcW w:w="1701" w:type="dxa"/>
          </w:tcPr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(มูลค่าความเสียหายมากกว่า ๕ ๐๐</w:t>
            </w:r>
            <w:r w:rsidRPr="007C138F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๐๐๐- ๕๐๐</w:t>
            </w:r>
            <w:r w:rsidRPr="007C138F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บาท</w:t>
            </w: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27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๑๒</w:t>
            </w:r>
          </w:p>
          <w:p w:rsidR="009742FB" w:rsidRPr="007C138F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13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ปานกลาง</w:t>
            </w:r>
          </w:p>
        </w:tc>
        <w:tc>
          <w:tcPr>
            <w:tcW w:w="647" w:type="dxa"/>
          </w:tcPr>
          <w:p w:rsidR="009742FB" w:rsidRPr="007C138F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</w:tcPr>
          <w:p w:rsidR="009742FB" w:rsidRPr="007C138F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138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sym w:font="Wingdings" w:char="F0FC"/>
            </w:r>
          </w:p>
        </w:tc>
        <w:tc>
          <w:tcPr>
            <w:tcW w:w="1099" w:type="dxa"/>
          </w:tcPr>
          <w:p w:rsidR="009742FB" w:rsidRPr="007C138F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735" w:type="dxa"/>
        <w:tblInd w:w="-998" w:type="dxa"/>
        <w:tblLook w:val="04A0"/>
      </w:tblPr>
      <w:tblGrid>
        <w:gridCol w:w="2546"/>
        <w:gridCol w:w="3409"/>
        <w:gridCol w:w="1960"/>
        <w:gridCol w:w="1840"/>
        <w:gridCol w:w="1273"/>
        <w:gridCol w:w="1029"/>
        <w:gridCol w:w="1127"/>
        <w:gridCol w:w="1276"/>
        <w:gridCol w:w="1275"/>
      </w:tblGrid>
      <w:tr w:rsidR="009742FB" w:rsidTr="006A11C7">
        <w:trPr>
          <w:trHeight w:val="805"/>
        </w:trPr>
        <w:tc>
          <w:tcPr>
            <w:tcW w:w="2546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409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800" w:type="dxa"/>
            <w:gridSpan w:val="2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3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707" w:type="dxa"/>
            <w:gridSpan w:val="4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6A11C7">
        <w:tc>
          <w:tcPr>
            <w:tcW w:w="2546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9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1840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3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275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6A11C7">
        <w:trPr>
          <w:trHeight w:val="1100"/>
        </w:trPr>
        <w:tc>
          <w:tcPr>
            <w:tcW w:w="2546" w:type="dxa"/>
          </w:tcPr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งานส่งเสริม สนับสนุนศูนย์การ เรียนชุมชน</w:t>
            </w:r>
          </w:p>
        </w:tc>
        <w:tc>
          <w:tcPr>
            <w:tcW w:w="3409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ขาดผู้ความรู้ที่มีความต้องการจะเผยแพร่ความรู้ให้กับผู้อื่น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9742FB" w:rsidRPr="007C138F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ศูนย์การเรียนชุมชนมีไม่ทั่วพื้นที่</w:t>
            </w:r>
          </w:p>
        </w:tc>
        <w:tc>
          <w:tcPr>
            <w:tcW w:w="196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(มีโอกาสเกิดขึ้นร้อย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ละ ๔๑-๖๐)</w:t>
            </w:r>
          </w:p>
        </w:tc>
        <w:tc>
          <w:tcPr>
            <w:tcW w:w="184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3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370"/>
        </w:trPr>
        <w:tc>
          <w:tcPr>
            <w:tcW w:w="2546" w:type="dxa"/>
          </w:tcPr>
          <w:p w:rsidR="009742FB" w:rsidRPr="00B63043" w:rsidRDefault="009742FB" w:rsidP="006A11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6304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การดำเนินงานตามระเบียบกระทรวงมหาดไทยว่าด้วยรายได้และการจ่ายเงินของสถานศึกษาสังกัดองค์กรปกครองส่วนท้องถิ่น พ.ศ.๒๕๖๓ ของศูนย์พั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ฒนาเด็กเล็ก</w:t>
            </w:r>
          </w:p>
        </w:tc>
        <w:tc>
          <w:tcPr>
            <w:tcW w:w="3409" w:type="dxa"/>
          </w:tcPr>
          <w:p w:rsidR="009742FB" w:rsidRPr="00B63043" w:rsidRDefault="009742FB" w:rsidP="006A11C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เจ้าหน้าที่รับผิดชอบงานไม่มีความรู้ในการดำเนินการ ให้ตรงกับระเบียบ กระทรวงมหาไทยว่าด้วยรายได้และการจ่ายเงินสถานศึกษาสังกัดองค์กรปกครองส่วนท้องถิ่น พ.ศ. ๒๕๖๒</w:t>
            </w:r>
          </w:p>
        </w:tc>
        <w:tc>
          <w:tcPr>
            <w:tcW w:w="196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84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273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๑๖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สูง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64"/>
        </w:trPr>
        <w:tc>
          <w:tcPr>
            <w:tcW w:w="2546" w:type="dxa"/>
          </w:tcPr>
          <w:p w:rsidR="009742FB" w:rsidRPr="00B63043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งานประสานและสนับสนุนโรงเรียนระดับประถมศึกษาและระดับมัธยมศึกษา</w:t>
            </w:r>
          </w:p>
        </w:tc>
        <w:tc>
          <w:tcPr>
            <w:tcW w:w="3409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บุคลากร ในหลายโรงเรียนไม่มีความเข้าใจในการเขียนโครงการขอรับการสนับสนุนงบประมาณเงินอุดหนุน จาก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ตามระเบียบกระทรวงมหาดไทยว่าด้วยเงินอุดหนุนขององค์กรปกครองท้องถิ่น พ.ศ. ๒๕๕๙</w:t>
            </w:r>
          </w:p>
          <w:p w:rsidR="009742FB" w:rsidRPr="00B63043" w:rsidRDefault="009742FB" w:rsidP="006A11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96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 ๑ ปีต่อครั้ง)</w:t>
            </w:r>
          </w:p>
        </w:tc>
        <w:tc>
          <w:tcPr>
            <w:tcW w:w="184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(มูลค่าความเสียหายมากกว่า ๕๐</w:t>
            </w:r>
            <w:r w:rsidRPr="00567BA2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 -๕๐๐</w:t>
            </w:r>
            <w:r w:rsidRPr="00567BA2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๐๐๐)</w:t>
            </w:r>
          </w:p>
        </w:tc>
        <w:tc>
          <w:tcPr>
            <w:tcW w:w="1273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05"/>
        </w:trPr>
        <w:tc>
          <w:tcPr>
            <w:tcW w:w="2546" w:type="dxa"/>
          </w:tcPr>
          <w:p w:rsidR="009742FB" w:rsidRPr="00B63043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3409" w:type="dxa"/>
          </w:tcPr>
          <w:p w:rsidR="009742FB" w:rsidRPr="00567BA2" w:rsidRDefault="009742FB" w:rsidP="006A11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วัคซีนโรคพิษสุนัขบ้า มีโอกาสเสท่อมสภาพ เนื่องจากไฟฟ้าตกบ่อย ๆ ทำให้ตู้เย็นที่เก็บรักษาวัคซีน อุณหภูมิไม่คงที่</w:t>
            </w:r>
          </w:p>
        </w:tc>
        <w:tc>
          <w:tcPr>
            <w:tcW w:w="196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(มีโอกาสเกิดขึ้นบางครั้ง)</w:t>
            </w:r>
          </w:p>
        </w:tc>
        <w:tc>
          <w:tcPr>
            <w:tcW w:w="1840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3" w:type="dxa"/>
          </w:tcPr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</w:p>
          <w:p w:rsidR="009742FB" w:rsidRPr="00567BA2" w:rsidRDefault="009742FB" w:rsidP="006A11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7BA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4" w:type="dxa"/>
        <w:tblInd w:w="-998" w:type="dxa"/>
        <w:tblLook w:val="04A0"/>
      </w:tblPr>
      <w:tblGrid>
        <w:gridCol w:w="2546"/>
        <w:gridCol w:w="3267"/>
        <w:gridCol w:w="2268"/>
        <w:gridCol w:w="1674"/>
        <w:gridCol w:w="1273"/>
        <w:gridCol w:w="1029"/>
        <w:gridCol w:w="1127"/>
        <w:gridCol w:w="1276"/>
        <w:gridCol w:w="1134"/>
      </w:tblGrid>
      <w:tr w:rsidR="009742FB" w:rsidTr="006A11C7">
        <w:trPr>
          <w:trHeight w:val="805"/>
        </w:trPr>
        <w:tc>
          <w:tcPr>
            <w:tcW w:w="2546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โครงการ/กิจกรรม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267" w:type="dxa"/>
            <w:vMerge w:val="restart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942" w:type="dxa"/>
            <w:gridSpan w:val="2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3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566" w:type="dxa"/>
            <w:gridSpan w:val="4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6A11C7">
        <w:tc>
          <w:tcPr>
            <w:tcW w:w="2546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7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167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3" w:type="dxa"/>
            <w:vMerge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6A11C7">
        <w:trPr>
          <w:trHeight w:val="1100"/>
        </w:trPr>
        <w:tc>
          <w:tcPr>
            <w:tcW w:w="2546" w:type="dxa"/>
          </w:tcPr>
          <w:p w:rsidR="009742FB" w:rsidRPr="00144E25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</w:t>
            </w:r>
          </w:p>
        </w:tc>
        <w:tc>
          <w:tcPr>
            <w:tcW w:w="3267" w:type="dxa"/>
          </w:tcPr>
          <w:p w:rsidR="009742FB" w:rsidRPr="00144E25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ไม่มีบุคลากรสำหรับออกดำเนินการป้องกันควบคุมโรคโดยตรงต้องอาศัยบุคลากรของสำนักปลัดฯ ในการดำเนินการในแต่ละครั้ง อาจส่งผลกระทบต่องานป้องกันและบรรเทาสาธารณภัยได้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144E25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67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4E25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9742FB" w:rsidRPr="00144E25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(มูลค่าความเสียหายมากกว่า ๑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๐๐๐)</w:t>
            </w:r>
          </w:p>
        </w:tc>
        <w:tc>
          <w:tcPr>
            <w:tcW w:w="127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  <w:p w:rsidR="009742FB" w:rsidRPr="00216D0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216"/>
        </w:trPr>
        <w:tc>
          <w:tcPr>
            <w:tcW w:w="2546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การดำเนินงานแก้ไขข้อร้องเรียกจากผลกระทบด้านสิ่งแวดล้อม</w:t>
            </w:r>
          </w:p>
        </w:tc>
        <w:tc>
          <w:tcPr>
            <w:tcW w:w="3267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ผู้ประกอบการไม่ปฏิบัติตามกฎระเบียบหรือข้อบังคับต่าง ๆ ที่เกี่ยวข้อง หรือละเอียดจนก่อให้เกิดผลกระทบด้านสิ่งแวดล้อมจนทำให้มีผู้ร้องเรียน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67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3B0D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๖๐-๘๐)</w:t>
            </w:r>
          </w:p>
        </w:tc>
        <w:tc>
          <w:tcPr>
            <w:tcW w:w="127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029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6A11C7">
        <w:trPr>
          <w:trHeight w:val="1405"/>
        </w:trPr>
        <w:tc>
          <w:tcPr>
            <w:tcW w:w="2546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การออกใบอนุญาต/หนังสือรับรองการแจ้งสถานที่จำหน่ายอาหารและสถานที่สะสมอาหาร</w:t>
            </w:r>
          </w:p>
        </w:tc>
        <w:tc>
          <w:tcPr>
            <w:tcW w:w="3267" w:type="dxa"/>
          </w:tcPr>
          <w:p w:rsidR="009742FB" w:rsidRPr="00453B0D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ผู้ประกอบกิจการที่เข้าข่ายสถานที่จำหน่ายอาหารและสถานที่สะสมอาหารดำเนินการยื่นข้อใบอนุญาต/หนังสือรับรองการแจ้ง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(มีโอกาสเกิดขึ้นร้อยละ ๘๐)</w:t>
            </w:r>
          </w:p>
        </w:tc>
        <w:tc>
          <w:tcPr>
            <w:tcW w:w="167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42FB" w:rsidRPr="00453B0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(มีผลกระทบในการปฏิบัติงานหรือวัตถุประสงค์ร้อยละ ๖๐-๘๐)</w:t>
            </w:r>
          </w:p>
        </w:tc>
        <w:tc>
          <w:tcPr>
            <w:tcW w:w="127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029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Default="009742FB" w:rsidP="006A11C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742FB" w:rsidSect="009742FB">
          <w:footerReference w:type="default" r:id="rId17"/>
          <w:pgSz w:w="16838" w:h="11906" w:orient="landscape"/>
          <w:pgMar w:top="1440" w:right="1440" w:bottom="1440" w:left="1440" w:header="708" w:footer="708" w:gutter="0"/>
          <w:pgNumType w:start="21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9742FB" w:rsidRPr="006D50C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6D50CC">
        <w:rPr>
          <w:rFonts w:ascii="TH SarabunIT๙" w:hAnsi="TH SarabunIT๙" w:cs="TH SarabunIT๙"/>
          <w:b/>
          <w:bCs/>
          <w:sz w:val="32"/>
          <w:szCs w:val="32"/>
          <w:cs/>
        </w:rPr>
        <w:t>บทที่ ๔</w:t>
      </w:r>
    </w:p>
    <w:p w:rsidR="009742FB" w:rsidRPr="006D50CC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50C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แผนบริหารจัดการความเสี่ยง</w:t>
      </w:r>
    </w:p>
    <w:p w:rsidR="009742FB" w:rsidRPr="006D50CC" w:rsidRDefault="009742FB" w:rsidP="009742FB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D50CC">
        <w:rPr>
          <w:rFonts w:ascii="TH SarabunIT๙" w:hAnsi="TH SarabunIT๙" w:cs="TH SarabunIT๙" w:hint="cs"/>
          <w:sz w:val="28"/>
          <w:cs/>
        </w:rPr>
        <w:t xml:space="preserve">คณะทำงานบริหารจัดการความเสี่ยงขององค์การบริหารส่วนตำบลบักดอง ได้กำหนดแบบฟอร์มแผนการบริหารจัดการความเสี่ยง (แบบ </w:t>
      </w:r>
      <w:r w:rsidRPr="006D50CC">
        <w:rPr>
          <w:rFonts w:ascii="TH SarabunIT๙" w:hAnsi="TH SarabunIT๙" w:cs="TH SarabunIT๙"/>
          <w:sz w:val="28"/>
        </w:rPr>
        <w:t xml:space="preserve">R </w:t>
      </w:r>
      <w:r w:rsidRPr="006D50CC">
        <w:rPr>
          <w:rFonts w:ascii="TH SarabunIT๙" w:hAnsi="TH SarabunIT๙" w:cs="TH SarabunIT๙" w:hint="cs"/>
          <w:sz w:val="28"/>
          <w:cs/>
        </w:rPr>
        <w:t xml:space="preserve">๐๓) เพื่อให้ทุกส่วนราชการ กำหนดวัตถุประสงค์ของการบริหารจัดการความเสี่ยง กำหนดกิจกรรมหรือวิธีการจัดการความเสี่ยง ระยะเวลาดำเนินการ ผู้รับผิดชอบ แยกเป็นรายโครงการ/กิจกรรม ตามที่ได้ประเมินความเสี่ยงและตัดสินใจเลือกใช้วิธีการบริหารจัดการความเสี่ยงไว้ใน (แบบ </w:t>
      </w:r>
      <w:r w:rsidRPr="006D50CC">
        <w:rPr>
          <w:rFonts w:ascii="TH SarabunIT๙" w:hAnsi="TH SarabunIT๙" w:cs="TH SarabunIT๙"/>
          <w:sz w:val="28"/>
        </w:rPr>
        <w:t>R</w:t>
      </w:r>
      <w:r w:rsidRPr="006D50CC">
        <w:rPr>
          <w:rFonts w:ascii="TH SarabunIT๙" w:hAnsi="TH SarabunIT๙" w:cs="TH SarabunIT๙" w:hint="cs"/>
          <w:sz w:val="28"/>
          <w:cs/>
        </w:rPr>
        <w:t xml:space="preserve"> ๐๒) สรุปเป็นแผนการบริหารจัดการความเสี่ยงขององค์การบริหารส่วนตำบลได้ดังนี้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9742FB" w:rsidSect="009742FB">
          <w:pgSz w:w="11906" w:h="16838"/>
          <w:pgMar w:top="1440" w:right="1440" w:bottom="1440" w:left="1440" w:header="708" w:footer="708" w:gutter="0"/>
          <w:pgNumType w:start="21"/>
          <w:cols w:space="708"/>
          <w:docGrid w:linePitch="360"/>
        </w:sectPr>
      </w:pPr>
    </w:p>
    <w:p w:rsidR="009742FB" w:rsidRPr="00964C9D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621.7pt;margin-top:-2.8pt;width:64.6pt;height:25.2pt;z-index:251667456;mso-width-relative:margin;mso-height-relative:margin">
            <v:textbox>
              <w:txbxContent>
                <w:p w:rsidR="009742FB" w:rsidRPr="00A96D0E" w:rsidRDefault="009742FB" w:rsidP="009742F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96D0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แบบ </w:t>
                  </w:r>
                  <w:r w:rsidRPr="00A96D0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R 03</w:t>
                  </w:r>
                </w:p>
              </w:txbxContent>
            </v:textbox>
          </v:shape>
        </w:pic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แผนบริหารจัดการความเสี่ยง</w:t>
      </w:r>
    </w:p>
    <w:p w:rsidR="009742FB" w:rsidRPr="00964C9D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ป่าบอน  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โคกโพธิ์  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:rsidR="009742FB" w:rsidRPr="00964C9D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๑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 ๓๐ กันยายน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tbl>
      <w:tblPr>
        <w:tblStyle w:val="a5"/>
        <w:tblW w:w="0" w:type="auto"/>
        <w:tblLayout w:type="fixed"/>
        <w:tblLook w:val="04A0"/>
      </w:tblPr>
      <w:tblGrid>
        <w:gridCol w:w="817"/>
        <w:gridCol w:w="2126"/>
        <w:gridCol w:w="2127"/>
        <w:gridCol w:w="2126"/>
        <w:gridCol w:w="2693"/>
        <w:gridCol w:w="1134"/>
        <w:gridCol w:w="2268"/>
        <w:gridCol w:w="883"/>
      </w:tblGrid>
      <w:tr w:rsidR="009742FB" w:rsidTr="006A11C7">
        <w:trPr>
          <w:trHeight w:val="917"/>
        </w:trPr>
        <w:tc>
          <w:tcPr>
            <w:tcW w:w="817" w:type="dxa"/>
          </w:tcPr>
          <w:p w:rsidR="009742FB" w:rsidRPr="00964C9D" w:rsidRDefault="009742FB" w:rsidP="006A11C7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t>ลำดับที่</w:t>
            </w:r>
          </w:p>
          <w:p w:rsidR="009742FB" w:rsidRPr="00964C9D" w:rsidRDefault="009742FB" w:rsidP="006A11C7">
            <w:pPr>
              <w:jc w:val="center"/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t>โครงการ/กิจกรรม</w:t>
            </w:r>
          </w:p>
          <w:p w:rsidR="009742FB" w:rsidRPr="00964C9D" w:rsidRDefault="009742FB" w:rsidP="006A11C7">
            <w:pPr>
              <w:jc w:val="center"/>
              <w:rPr>
                <w:sz w:val="28"/>
                <w:cs/>
              </w:rPr>
            </w:pPr>
            <w:r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Pr="00964C9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Pr="00964C9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Pr="00964C9D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4361">
              <w:rPr>
                <w:rFonts w:ascii="TH SarabunIT๙" w:hAnsi="TH SarabunIT๙" w:cs="TH SarabunIT๙"/>
                <w:sz w:val="28"/>
                <w:cs/>
              </w:rPr>
              <w:t>ระยะเวลาดำเนินการ</w:t>
            </w:r>
          </w:p>
          <w:p w:rsidR="009742FB" w:rsidRPr="00344361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4361">
              <w:rPr>
                <w:rFonts w:ascii="TH SarabunIT๙" w:hAnsi="TH SarabunIT๙" w:cs="TH SarabunIT๙"/>
                <w:sz w:val="28"/>
                <w:cs/>
              </w:rPr>
              <w:t>ผู้รับผิดชอบ</w:t>
            </w:r>
          </w:p>
          <w:p w:rsidR="009742FB" w:rsidRPr="00344361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Pr="00344361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4361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(๙)</w:t>
            </w:r>
          </w:p>
        </w:tc>
      </w:tr>
      <w:tr w:rsidR="009742FB" w:rsidTr="006A11C7">
        <w:trPr>
          <w:trHeight w:val="2233"/>
        </w:trPr>
        <w:tc>
          <w:tcPr>
            <w:tcW w:w="817" w:type="dxa"/>
          </w:tcPr>
          <w:p w:rsidR="009742FB" w:rsidRPr="00D96AE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6A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26" w:type="dxa"/>
          </w:tcPr>
          <w:p w:rsidR="009742FB" w:rsidRPr="00344361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4361">
              <w:rPr>
                <w:rFonts w:ascii="TH SarabunIT๙" w:hAnsi="TH SarabunIT๙" w:cs="TH SarabunIT๙"/>
                <w:sz w:val="28"/>
                <w:cs/>
              </w:rPr>
              <w:t>การใช้รถยนต์ส่วนกลาง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ของทางราชการ </w:t>
            </w:r>
          </w:p>
        </w:tc>
        <w:tc>
          <w:tcPr>
            <w:tcW w:w="2127" w:type="dxa"/>
          </w:tcPr>
          <w:p w:rsidR="009742FB" w:rsidRPr="00344361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๑.๑ อุบัติเหตุจากการใช้รถใช้ถนน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เพื่อลดภาระค่าใช้จ่ายกรณีรถยนต์ของทาง ราชการเกิดอุบัติเหตุ และ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มีผู้ประสบภัยจากรถยนต์</w:t>
            </w:r>
          </w:p>
          <w:p w:rsidR="009742FB" w:rsidRPr="00344361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เพื่อมีหลักฐานสำหรับการสืบข้อเท็จจริงกรณี รถยนต์ของทางราชการเกิดอุบัติเหตุ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sz w:val="28"/>
              </w:rPr>
            </w:pPr>
            <w:r w:rsidRPr="00D96AEA">
              <w:rPr>
                <w:rFonts w:hint="cs"/>
                <w:sz w:val="28"/>
                <w:cs/>
              </w:rPr>
              <w:t>-</w:t>
            </w:r>
            <w:r w:rsidRPr="00D96AEA">
              <w:rPr>
                <w:rFonts w:ascii="TH SarabunIT๙" w:hAnsi="TH SarabunIT๙" w:cs="TH SarabunIT๙"/>
                <w:sz w:val="28"/>
                <w:cs/>
              </w:rPr>
              <w:t xml:space="preserve"> การ</w:t>
            </w:r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ทำประ</w:t>
            </w:r>
            <w:proofErr w:type="spellStart"/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กันภัรถ</w:t>
            </w:r>
            <w:proofErr w:type="spellEnd"/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ยนต์ภาคบังคับ (</w:t>
            </w:r>
            <w:proofErr w:type="spellStart"/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พรบ.</w:t>
            </w:r>
            <w:proofErr w:type="spellEnd"/>
            <w:r w:rsidRPr="00D96AE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9742FB" w:rsidRPr="00D96AEA" w:rsidRDefault="009742FB" w:rsidP="006A11C7">
            <w:pPr>
              <w:rPr>
                <w:sz w:val="28"/>
                <w:cs/>
              </w:rPr>
            </w:pPr>
            <w:r>
              <w:rPr>
                <w:rFonts w:hint="cs"/>
                <w:sz w:val="28"/>
                <w:cs/>
              </w:rPr>
              <w:t>- การติดกล้องวงจรปิดภายในรถยนต์</w:t>
            </w:r>
          </w:p>
        </w:tc>
        <w:tc>
          <w:tcPr>
            <w:tcW w:w="1134" w:type="dxa"/>
          </w:tcPr>
          <w:p w:rsidR="009742FB" w:rsidRPr="00D96AEA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6AEA">
              <w:rPr>
                <w:rFonts w:ascii="TH SarabunIT๙" w:hAnsi="TH SarabunIT๙" w:cs="TH SarabunIT๙"/>
                <w:sz w:val="28"/>
                <w:cs/>
              </w:rPr>
              <w:t>ก.พ. – 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ค. ๒๕๖5</w:t>
            </w:r>
          </w:p>
        </w:tc>
        <w:tc>
          <w:tcPr>
            <w:tcW w:w="2268" w:type="dxa"/>
          </w:tcPr>
          <w:p w:rsidR="009742FB" w:rsidRPr="00D96AEA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นางเรวดี  คำนุ้ย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61"/>
        </w:trPr>
        <w:tc>
          <w:tcPr>
            <w:tcW w:w="817" w:type="dxa"/>
          </w:tcPr>
          <w:p w:rsidR="009742FB" w:rsidRPr="00D96AE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6AEA">
              <w:rPr>
                <w:rFonts w:ascii="TH SarabunIT๙" w:hAnsi="TH SarabunIT๙" w:cs="TH SarabunIT๙"/>
                <w:sz w:val="28"/>
                <w:cs/>
              </w:rPr>
              <w:t xml:space="preserve">๒ </w:t>
            </w:r>
          </w:p>
        </w:tc>
        <w:tc>
          <w:tcPr>
            <w:tcW w:w="2126" w:type="dxa"/>
          </w:tcPr>
          <w:p w:rsidR="009742FB" w:rsidRPr="00D96AEA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6AEA">
              <w:rPr>
                <w:rFonts w:ascii="TH SarabunIT๙" w:hAnsi="TH SarabunIT๙" w:cs="TH SarabunIT๙"/>
                <w:sz w:val="28"/>
                <w:cs/>
              </w:rPr>
              <w:t>การบริการ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 การจดทะเบียนพาณิชย์</w:t>
            </w:r>
          </w:p>
        </w:tc>
        <w:tc>
          <w:tcPr>
            <w:tcW w:w="2127" w:type="dxa"/>
          </w:tcPr>
          <w:p w:rsidR="009742FB" w:rsidRPr="00D96AEA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๒.๑ ไม่สามารถให้บริการ ประชาชนได้ตามคู่มือประชาชน</w:t>
            </w:r>
          </w:p>
        </w:tc>
        <w:tc>
          <w:tcPr>
            <w:tcW w:w="2126" w:type="dxa"/>
          </w:tcPr>
          <w:p w:rsidR="009742FB" w:rsidRPr="00D96AEA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เพื่อใช้งานบริการ ประชาชนเป็นไปตาม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พ.ร.บ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การอำนวยความสะดวกในการพิจารณา พ.ศ. ๒๕๕๘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มอบหามายให้เจ้าหน้าที่สามารถปฏิบัติงานแทนกันได้</w:t>
            </w:r>
          </w:p>
          <w:p w:rsidR="009742FB" w:rsidRPr="008E2FE4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พิจารณามอบอำนาจให้มีผู้มีอำนาจพิจารณาอนุญาตตามลำดับ</w:t>
            </w:r>
          </w:p>
        </w:tc>
        <w:tc>
          <w:tcPr>
            <w:tcW w:w="1134" w:type="dxa"/>
          </w:tcPr>
          <w:p w:rsidR="009742FB" w:rsidRPr="008E2FE4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๒๕๖5-ต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Pr="008E2FE4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นางสาวมาซี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เตาะห์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สุวามีน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2117"/>
        </w:trPr>
        <w:tc>
          <w:tcPr>
            <w:tcW w:w="817" w:type="dxa"/>
          </w:tcPr>
          <w:p w:rsidR="009742FB" w:rsidRPr="008E2FE4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2126" w:type="dxa"/>
          </w:tcPr>
          <w:p w:rsidR="009742FB" w:rsidRPr="008E2FE4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การเก็บรักษาพัสดุ</w:t>
            </w:r>
          </w:p>
        </w:tc>
        <w:tc>
          <w:tcPr>
            <w:tcW w:w="2127" w:type="dxa"/>
          </w:tcPr>
          <w:p w:rsidR="009742FB" w:rsidRPr="008E2FE4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พัสดุสูญหาย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เพื่อเก็บรักษาทรัพย์สิน ของทางราชการให้ปลอดภัย</w:t>
            </w:r>
          </w:p>
          <w:p w:rsidR="009742FB" w:rsidRPr="008E2FE4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เพื่อให้มีการบันทึกภาพเหตุการณ์บริเวณสำนักงาน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จัดเก็บรักษาทรัพย์สินไว้ในห้องที่สามารถ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ปิดล๊อค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ได้ ทุกครั้งหลังใช้งาน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จัดทำทะเบียนคุมการยืมพัสดุ</w:t>
            </w:r>
          </w:p>
          <w:p w:rsidR="009742FB" w:rsidRPr="00DF7F70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ติดตั้งกล้องวงจรปิดภายในสำนักงาน</w:t>
            </w:r>
          </w:p>
        </w:tc>
        <w:tc>
          <w:tcPr>
            <w:tcW w:w="1134" w:type="dxa"/>
          </w:tcPr>
          <w:p w:rsidR="009742FB" w:rsidRPr="00DF7F70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๒๕๖5-ต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Pr="00DF7F70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นางสาวเรวดี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พินธุ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แก้ว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</w:t>
            </w:r>
          </w:p>
          <w:p w:rsidR="009742FB" w:rsidRPr="00DF7F70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 ดำเนินการ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(๙)</w:t>
            </w:r>
          </w:p>
        </w:tc>
      </w:tr>
      <w:tr w:rsidR="009742FB" w:rsidTr="006A11C7">
        <w:trPr>
          <w:trHeight w:val="2117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โครงการเศรษฐกิจชุมชน</w:t>
            </w:r>
          </w:p>
        </w:tc>
        <w:tc>
          <w:tcPr>
            <w:tcW w:w="2127" w:type="dxa"/>
          </w:tcPr>
          <w:p w:rsidR="009742FB" w:rsidRPr="00BE730E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ลูกหนี้โครงการเศรษฐกิจชุมชน ปี งบประมาณ พ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๒๕๔๕ ไม่มีความเคลื่อนไหว (ค้างชำระ) ๒ กลุ่ม มูลค่ารวม ๘๐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๐๐๐ บาท</w:t>
            </w:r>
          </w:p>
        </w:tc>
        <w:tc>
          <w:tcPr>
            <w:tcW w:w="2126" w:type="dxa"/>
          </w:tcPr>
          <w:p w:rsidR="009742FB" w:rsidRPr="00BE730E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เพื่อให้สามารถเรียกชำระหนี้ จากลูกหนี้เงินกู้ยืมโครงการเศรษฐกิจชุมชน 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บักดองได้ครบถ้วน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จัดทำหนังสือรับสภาพความผิดตามสัญญากู้ยืมเงินกองทุโครงการเศรษฐกิจชุมชน โดยกำหนเงื่อนไข การชำระหนี้เงินกู้ยืมใหม่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จัดทำหนังสือแจ้งเตือนงวดชำระหนี้ลูกหนี้เงินกู้ยืมโครงการ เศรษฐกิจชุมชนเมื่อ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ใกล้คร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กำหนดชำระเงินตามสัญญา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๒๕๖4-ต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นางสุรินยา  ภาระกินโกศล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นางเรวดี  คำนุ้ย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556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การสอบทาน การรับเงิน การรวบรวมเงิน และการนำส่งเงิน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การยักยอกเงิน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เพื่อป้องกันการทุจริต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เพื่อปฏิบัติตามกฎระเบียบที่เกี่ยวข้อง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จัดทำคำสั่งมอบหมายงานการสอบทานการรับเงิน การรวบรวมเงิน และการนำส่งเงิน</w:t>
            </w:r>
          </w:p>
          <w:p w:rsidR="009742FB" w:rsidRPr="005E4013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ติดตามการดำเนินงานของเจ้าหน้าที่ที่รับผิดชอบ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๒๕๖4-ก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สีด๊ะ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มะประสิทธ์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นางสาวมาเรียน  ปาลายา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56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การเพิ่มประสิทธิภาพการจัดเก็บภาษี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การค้างยื่นแบบประเมินภาษี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 การค้างชำระภาษี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เพื่อลดจำนวนผู้ค้างยื่นแบบประเมินภาษีและผู้ค้างชำระภาษี</w:t>
            </w:r>
          </w:p>
        </w:tc>
        <w:tc>
          <w:tcPr>
            <w:tcW w:w="2693" w:type="dxa"/>
          </w:tcPr>
          <w:p w:rsidR="009742FB" w:rsidRPr="0049709D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จัดทำหนังสือแจ้งเตือนการยื่นแบบประเมิน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การชำระภาษี และแจ้งเตือนค้างชำระภาษี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นางสาวมาซี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เตาะห์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สุมามีน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83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การใช้ทรัพยากร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การใช้ทรัพยากรอย่างฟุ่มเฟือย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ประหยัดค่าใช้จ่ายในการบริหารงาน</w:t>
            </w:r>
          </w:p>
        </w:tc>
        <w:tc>
          <w:tcPr>
            <w:tcW w:w="2693" w:type="dxa"/>
          </w:tcPr>
          <w:p w:rsidR="009742FB" w:rsidRPr="0040120F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ใช้กระดาษ ๒ หน้า ในกรณีเป็นร่างเอกสารและเอกสารไม่สำคัญ</w:t>
            </w:r>
          </w:p>
        </w:tc>
        <w:tc>
          <w:tcPr>
            <w:tcW w:w="1134" w:type="dxa"/>
          </w:tcPr>
          <w:p w:rsidR="009742FB" w:rsidRPr="0040120F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นางสุนิสา  ทองเต็มแก้ว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นายสันชัย  สังข์น้อย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การเผยแพร่ความรู้เกี่ยวกับภาษีสู่ชุมชน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ขาดความร่วมมือจากประชาชนในการลงพื้นที่สำรวจภาษีเพื่อสร้างฐานภาษีรายใหม่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เพื่อขยายฐานภาษีรายใหม่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ประชาชนทราบแนวทางการจัดเก็บภาษีและปฏิบัติตามกฎระเบียบข้อบังคับ กฎหมาย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ประชาสัมพันธ์ความรู้เกี่ยวกับภาษีผ่านสื่อสังคมออนไลน์</w:t>
            </w:r>
          </w:p>
        </w:tc>
        <w:tc>
          <w:tcPr>
            <w:tcW w:w="1134" w:type="dxa"/>
          </w:tcPr>
          <w:p w:rsidR="009742FB" w:rsidRPr="00F3259E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นูรยา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ตี  ปลัดสามะ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</w:t>
            </w:r>
          </w:p>
          <w:p w:rsidR="009742FB" w:rsidRPr="00DF7F70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 ดำเนินการ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(๙)</w:t>
            </w: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งานก่อสร้าง และงานบริการมีจำนวนมาก ทำให้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ประสิทธิภาพการทำงานลดลง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 บุคลากรกองช่างไม่สามารถควบคุมงานได้ตลอดเวลาใน วันหยุดราชการ</w:t>
            </w: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๓ การควบคุมงานไม่เป็นไปตามรูปแบบรายการก่อสร้าง</w:t>
            </w: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เพื่อให้เป็นไปตามวัตถุประสงค์ของโครงการ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เพื่อให้เป็นไปตามแบบรูปรายการ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จัดส่งบุคลากรเข้ารับการฝึกอบรม เพื่อรับการถ่ายทอดความรู้ใหม่อยู่เสมอ และครบทุกคน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จัดหาเครื่องมือด้านเทคโนโลยีสารสนเทศที่เกี่ยวข้องเพื่อใช้ในการปฏิบัติงานเพื่อเพิ่มประสิทธิ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>
              <w:rPr>
                <w:rFonts w:ascii="TH SarabunIT๙" w:hAnsi="TH SarabunIT๙" w:cs="TH SarabunIT๙"/>
                <w:sz w:val="28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นายเวชยันต์  พรหมบุตร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3867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งานประมาณราคา และคำนวณราคากลาง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ราคาน้ำมัน และราคาวัสดุก่อสร้างมีการเปลี่ยนแปลงอยู่ตลอดเวลา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 บุคลากร และเจ้าหน้าที่ไม่เข้าใจแนวทาง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ตามหลักเกณฑ์การ ประมาณราคา และการคำนวณราคากลางงานก่อสร้าง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เพื่อให้การคำนวณราคางานก่อสร้างเพื่อตั้งงบประมาณ หรือการกำหนดราคากลาง ถูกต้องเป็นต้นไปตามหลักเกณฑ์การคำนวณราคากลางงานก่อสร้าง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จัดส่งบุคลากรผู้มีหน้าที่ตามคำสั่งทุกคนเข้ารับการฝึกอบรม เพื่อความรู้ใหม่อยู่เสมอ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ให้เจ้าหน้าที่ตามคำสั่งสามารถปฏิบัติงานเอกสารและคำนวณราคากลางงานก่อสร้างได้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 - ต.ค.๒๕๖5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นายเวชยันต์  พรหมบุตร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</w:t>
            </w:r>
          </w:p>
          <w:p w:rsidR="009742FB" w:rsidRPr="00DF7F70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 ดำเนินการ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(๙)</w:t>
            </w: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๑๐.๓ การจัดทำราคากลาง ต้องเป็นไปตามหลักเกณฑ์การคำนวณราคากลางงานก่อสร้างตามที่กรมบัญชีกลางกำหนด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83" w:type="dxa"/>
          </w:tcPr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งานซ่อมแซมไฟฟ้าสาธารณะ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๑๑.๒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เพื่อความปลอดภัยในการปฏิบัติงานของเจ้าหน้าที่ และทรัพย์สินของทางราชการ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เพื่อเพิ่มประสิทธิภาพในการปฏิบัติงานให้มีความรวดเร็ว ทันต่อเหตุการณ์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ตั้งงบประมาณในการจัดซื้อเครื่องมือเพื่อความปลอดภัยในการปฏิบัติงาน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ตั้งงบประมาณในการจัดซื้อวัสดุอุปกรณ์ให้เพียงพอ ในแต่ละปีงบประมาณ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ม.ค.- ต.ค.๒๕๖5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นายสันชัย  สังข์น้อย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การดูแลบำรุงรักษาและการตรวจสอบความชำรุดบกพร่องของพัสดุระหว่างประกันสัญญา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๑๒.๑ พัสดุซึ่งอยู่ระหว่างการประกันตามสัญญามีความชำรุด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เพื่อให้มีการบำรุงรักษาพัสดุระหว่างประกันสัญญา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จัดทำคำสั่งมอบหมายให้มีผู้รับผิดชอบตรวจสอบความชำรุดบกพร่องของพัสดุ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ผู้รับผิดชอบรายงานการตรวจสอบสภาพของพัสดุซึ่งอยู่ระหว่างการประกันตามสัญญาต่อนายกองค์การบริหารส่วนตำบลบักดองเป็นประจำทุก ๓ เดือน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พ.ย.๒๕๖4-ต.ค.๒๕๖5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ภัทร  รัตน์น้อย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</w:t>
            </w:r>
          </w:p>
          <w:p w:rsidR="009742FB" w:rsidRPr="00DF7F70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 ดำเนินการ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(๙)</w:t>
            </w: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๑๓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๑๓.๑ ขาดผู้มีความรู้ที่มีความต้องการจะเผยแพร่ความรู้ให้กับผู้อื่น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๑๓.๒ ศูนย์การเรียนชุมชนมีไม่ทั่วถึงทุกพื้นที่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เพื่อให้แต่ละชุมชนมีศูนย์การเรียนรู้ที่สามารถเข้าถึงได้ง่ายและมีประสิทธิภาพ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เพื่อการพัฒนาคุณภาพชุมชนอย่างยั่งยืน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เพิ่มศูนย์การเรียนชุมชนให้ครบทุกหมู่บ้าน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มีผู้คอยให้ความรู้และแนะนำผู้ที่เข้ามาศึกษาอย่างเป็นระบบ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ให้คนในชุมชนเล็งเห็นถึงความสำคัญของศูนย์การเรียนรู้ชุมชนและเข้ามาศึกษาอย่างทั่งถึง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นางสาวนาซี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เราะห์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มิหนา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กิจกรรมการดำเนินงานตามระเบียบ 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กระทรวงมหาดไทยว่าด้วยรายได้และการจ่ายเงินของสถานศึกษาสังกัดองค์กรปกครองส่วนท้องถิ่น พ.ศ.๒๕๖๒ ของศูนย์พัฒนาเด็กเล็ก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๑๔.๑ เจ้าหน้าที่ รับผิดชอบงานไม่มีความรู้ในการดำเนินการ ให้ตรงกับระเบียบ กระทรวงมหาดไทยว่าด้วยรายได้และการจ่ายเงินของสถานศึกษาสังกัดองค์กรปกครองส่วนท้องถิ่น พ.ศ.๒๕๖๒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เพื่อให้การดำเนินงานของศูนย์พัฒนาเด็กเล็กมีความสอดคล้องกับแผนพัฒนา และมีการดำเนินการตามระเบียบ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กระทรวงมหาดไทยว่าด้วยรายได้และการจ่ายเงินของสถานศึกษาสังกัดองค์กรปกครองส่วนท้องถิ่น พ.ศ.๒๕๖๒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กำชับให้เจ้าหน้าที่ผู้รับผิดชอบดำเนินงานตามระเบียบฯ อย่างเคร่งครัด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ให้มีการตรวจสอบการดำเนิน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งานตามระเบียบ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นางสะกินา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ยามูยี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มะ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งานประสานและสนับสนุนโรงเรียนระดับ 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ประถมศึกษาและระดับมัธยมศึกษา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๑๕.๑ บุคลากรในหลายโรงเรียนไม่มีความเข้าใจในการเขียนโครงการขอรับการสนับสนุน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งบประมาณเงินอุดหนุน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เพื่อให้การใช้จ่ายเงินอุดหนุนเป็นไปตามระเบียบ กระทรวงมหาดไทยว่าด้วยเงินอุดหนุนขององค์กร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กำชับให้เจ้าหน้าที่ผู้รับผิดชอบตรวจสอบโครงการขอรับเงินอุดหนุนให้ละเอียดถี่ถ้วน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เพิ่มการติดต่อสื่อสารและการประสานงานกับโรงเรียนให้มากขึ้น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นางสะกินา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ยามูยี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มะ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  <w:p w:rsidR="009742FB" w:rsidRPr="00DF7F70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 ดำเนินการ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(๙)</w:t>
            </w: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42FB" w:rsidRPr="00DD40FA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จากองค์การบริหารส่วนตำบลบักดอง ตามระเบียบ กระทรวงมหาดไทยว่าด้วยเงินอุดหนุนขององค์กรปกครองท้องถิ่น พ.ศ.๒๕๕๙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ปกครองส่วนท้องถิ่น พ.ศ.๒๕๕๙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เพื่อพัฒนาการศึกษาของโรงเรียนในเขตพื้นที่ องค์การบริหารส่วนตำบลบักดอง ให้มีคุณภาพมากยิ่งขึ้น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๑๖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๑๖.๑ วัคซีนป้องกันโรคพิษสุนัขบ้า มีโอกาสเสื่อมสภาพ เนื่องจากไฟฟ้าตกบ่อย ๆ ทำให้ตู้เย็นที่เก็บรักษาวัคซีนอุณหภูมิไม่คงที่ 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เพื่อเก็บรักษาวัคซีนให้มีคุณภาพ ขณะที่ยังไม่ได้ดำเนินการฉีดวัคซีน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เพื่อให้การเกิดความคุ้มค่าของงบประมาณที่จัดซื้อวัคซีน และ ประชาชนที่เป็นเจ้าของสุนัขได้รับประโยชน์สูงสุด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เฝ้าระวังเรื่องไฟฟ้าดับ ไฟฟ้าตกหากมีเหตุการณ์ดังกล่าว ให้แก้ปัญหาเฉพาะหน้า โดยการซื้อน้ำแข็งมาแช่วัคซีน เพื่อป้องกันการเสื่อมภาพ จนกว่าไฟฟ้าจะกลับมาใช้งานได้ปกติ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จัดซื้อเครื่องสำรองไฟฟ้าสำหรับตู้แช่วัคซีน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นางสาวนาซี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เราะห์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มิหนา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นางสาวสุปียา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แวอีแต</w:t>
            </w:r>
            <w:proofErr w:type="spellEnd"/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๑๗.๑ ไม่มีบุคลากร สำหรับออกดำเนินการป้องกันควบคุมโรค       ไข้เลือดออกโดยตรง ต้องอาศัยบุคลากรของสำนักปลัดฯ ในการดำเนินการในแต่ละครั้ง อาจส่งผลกระทบต่องานป้องกันและบรรเทาสาธารณภัยได้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ปฏิบัติงานด้านการป้องกันควบคุมโรคไข้เลือดออกไม่ส่งผลกระทบต่องานป้องกันและบรรเทาสาธารณภัย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สรรหาบุคลากรที่รับผิดชอบดำเนินการป้องกันควบคุมโรคไข้เลือดออกโดยเฉพาะ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นางสาวนาซี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เราะห์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มิหนา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นางสาวสุปียา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แวอีแต</w:t>
            </w:r>
            <w:proofErr w:type="spellEnd"/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983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  <w:p w:rsidR="009742FB" w:rsidRPr="00DF7F70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</w:p>
        </w:tc>
        <w:tc>
          <w:tcPr>
            <w:tcW w:w="212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2126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69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1134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 ดำเนินการ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268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9742FB" w:rsidRPr="00BE730E" w:rsidRDefault="009742FB" w:rsidP="006A11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(๙)</w:t>
            </w: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๑๘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การดดำเนินงานแก้ไขข้อร้องเรียนจากผลกระทบด้านสิ่งแวดล้อม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๑๘.๑ ผู้ประกอบกิจการไม่ปฏิบัติตามกฎระเบียบหรือข้อบังคับต่าง ๆ ที่เกี่ยวข้อง หรือละเลยจนก่อให้เกิดผลกระทบด้านสิ่งแวดล้อมจนทำให้มีผู้ร้องเรียน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เพื่อให้ผู้ประกอบกิจการประเภทต่าง ๆ ที่อาจส่งผลกระทบด้าน สิ่งแวดล้อม ปฏิบัติตามกฎระเบียบหรือข้อบังคับต่าง ๆ ที่เกี่ยวข้อง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เพื่อลดปัญหาข้อร้องเรียน และลดความเดือดร้อนของประชาชนจากปัญหาด้านสิ่งแวดล้อม 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ประชาสัมพันธ์ให้ความรู้แก่ผู้ประกอบกิจการ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ออกติดตามการประกอบกิจการของแต่ละที่ เพื่อควบคุม กำกับดูแลให้เป็นตามกฎระเบียบและข่อบังคับต่าง ๆ 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นางซาลือ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สาและ</w:t>
            </w:r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  <w:tr w:rsidR="009742FB" w:rsidTr="006A11C7">
        <w:trPr>
          <w:trHeight w:val="1692"/>
        </w:trPr>
        <w:tc>
          <w:tcPr>
            <w:tcW w:w="81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๑๙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การออกใบอนุญาต/หนังสือรับรองการแจ้งสถานที่จำหน่ายอาหารและสถานที่สะสมอาหาร</w:t>
            </w:r>
          </w:p>
        </w:tc>
        <w:tc>
          <w:tcPr>
            <w:tcW w:w="212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๑๙.๑ ผู้ประกอบกิจการที่เข้าข่ายสถานที่จำหน่ายอาหารและสถานที่สะสมอาหารไม่ดำเนินการยื่นขอใบอนุญาต/หนังสือรับรองการแจ้ง</w:t>
            </w:r>
          </w:p>
        </w:tc>
        <w:tc>
          <w:tcPr>
            <w:tcW w:w="2126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ผู้ประกอบกิจการมีความเข้าใจในเรื่องของกฎระเบียบข้อบังคับที่เกี่ยงข้องการกิจการที่เข้าข่ายเป็นสถานที่สะสมอาหาร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เพื่อให้ผู้ประกอบกิจการดำเนินการขอใบอนุญาตให้ครบถ้วน</w:t>
            </w:r>
          </w:p>
        </w:tc>
        <w:tc>
          <w:tcPr>
            <w:tcW w:w="269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ดำเนินการสำรวจสถานที่จำหน่ายอาหารและสถานที่สะสมอาหารในเขตพื้นที่ตำบลบักดอง เพื่อจัดทำเป็นฐานข้อมูล อีกทั้งรณรงค์สร้างความเข้าใจใจเรื่องการขออนุญาตแก่ผู้ประกอบกิจ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แจ้งให้ผู้ประกอบกิจการในเขตพื้นที่ตำบลบักดองที่เข้าข่าย มาดำเนินการขอใบอนุญาตให้ครบถ้วน</w:t>
            </w:r>
          </w:p>
        </w:tc>
        <w:tc>
          <w:tcPr>
            <w:tcW w:w="1134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ต.ค.๒๕๖4-ก.ย.๒๕๖5</w:t>
            </w:r>
          </w:p>
        </w:tc>
        <w:tc>
          <w:tcPr>
            <w:tcW w:w="22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นางสาวนาซี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เราะห์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มิหนา</w:t>
            </w:r>
          </w:p>
          <w:p w:rsidR="009742FB" w:rsidRDefault="009742FB" w:rsidP="006A11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นางสาวสุปียา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แวอีแต</w:t>
            </w:r>
            <w:proofErr w:type="spellEnd"/>
          </w:p>
        </w:tc>
        <w:tc>
          <w:tcPr>
            <w:tcW w:w="883" w:type="dxa"/>
          </w:tcPr>
          <w:p w:rsidR="009742FB" w:rsidRDefault="009742FB" w:rsidP="006A11C7">
            <w:pPr>
              <w:jc w:val="center"/>
              <w:rPr>
                <w:sz w:val="32"/>
                <w:szCs w:val="32"/>
              </w:rPr>
            </w:pP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9742FB" w:rsidSect="009742F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บทที่ ๕</w:t>
      </w:r>
    </w:p>
    <w:p w:rsidR="009742FB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  <w:r w:rsidRPr="008B27CA">
        <w:rPr>
          <w:rFonts w:ascii="TH SarabunIT๙" w:hAnsi="TH SarabunIT๙" w:cs="TH SarabunIT๙" w:hint="cs"/>
          <w:b/>
          <w:bCs/>
          <w:sz w:val="28"/>
          <w:cs/>
        </w:rPr>
        <w:tab/>
        <w:t xml:space="preserve">คณะทำงานบริหารจัดการความเสี่ยงขององค์การบริหารส่วนตำบลบักดอง ได้กำหนดแบบฟอร์มสำหรับจัดทำรายงานติดตามและประเมินผลการบริหารจัดการความเสี่ยง (แบบ </w:t>
      </w:r>
      <w:r w:rsidRPr="008B27CA">
        <w:rPr>
          <w:rFonts w:ascii="TH SarabunIT๙" w:hAnsi="TH SarabunIT๙" w:cs="TH SarabunIT๙"/>
          <w:b/>
          <w:bCs/>
          <w:sz w:val="28"/>
        </w:rPr>
        <w:t xml:space="preserve">R </w:t>
      </w:r>
      <w:r w:rsidRPr="008B27CA">
        <w:rPr>
          <w:rFonts w:ascii="TH SarabunIT๙" w:hAnsi="TH SarabunIT๙" w:cs="TH SarabunIT๙" w:hint="cs"/>
          <w:b/>
          <w:bCs/>
          <w:sz w:val="28"/>
          <w:cs/>
        </w:rPr>
        <w:t>๐๔) เพื่อให้ทุกกองและส่วนราชการ ดำเนินการติดตามผลการดำเนินงาน ซึ่งจะต้องระบุความคืบหน้าในการดำเนินการตาม แผนบริหารจัดการความเสี่ยง โดยเลือกระบุสถานะว่า แล้วเสร็จ</w:t>
      </w:r>
      <w:r w:rsidRPr="008B27CA">
        <w:rPr>
          <w:rFonts w:ascii="TH SarabunIT๙" w:hAnsi="TH SarabunIT๙" w:cs="TH SarabunIT๙"/>
          <w:b/>
          <w:bCs/>
          <w:sz w:val="28"/>
        </w:rPr>
        <w:t>,</w:t>
      </w:r>
      <w:r w:rsidRPr="008B27CA">
        <w:rPr>
          <w:rFonts w:ascii="TH SarabunIT๙" w:hAnsi="TH SarabunIT๙" w:cs="TH SarabunIT๙" w:hint="cs"/>
          <w:b/>
          <w:bCs/>
          <w:sz w:val="28"/>
          <w:cs/>
        </w:rPr>
        <w:t xml:space="preserve"> อยู่ระหว่างดำเนินการ หรือยังไม่ได้ดำเนินการ พร้อมทั้งแสดงเอกสารหลักฐานที่บ่งชี้ถึงการดำเนินการตามแผนบริหารจัดการความเสี่ยง ประกอบการจัดทำรายงานรวมถึงต้องดำเนินการประเมินความเสี่ยงที่ยังเหลืออยู่ โดยใช้เกณฑ์ประเมินความเสี่ยงตามแบบ </w:t>
      </w:r>
      <w:r w:rsidRPr="008B27CA">
        <w:rPr>
          <w:rFonts w:ascii="TH SarabunIT๙" w:hAnsi="TH SarabunIT๙" w:cs="TH SarabunIT๙"/>
          <w:b/>
          <w:bCs/>
          <w:sz w:val="28"/>
        </w:rPr>
        <w:t>R</w:t>
      </w:r>
      <w:r w:rsidRPr="008B27CA">
        <w:rPr>
          <w:rFonts w:ascii="TH SarabunIT๙" w:hAnsi="TH SarabunIT๙" w:cs="TH SarabunIT๙" w:hint="cs"/>
          <w:b/>
          <w:bCs/>
          <w:sz w:val="28"/>
          <w:cs/>
        </w:rPr>
        <w:t>๐๒ ซึ่งหากความเสี่ยงยังคงมีอยู่ก็จะนำไปสู่การปรับปรุงแผนการบริหารจัดการความเสี่ยงสำหรับปีถัดไป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ทั้งนี้ให้ดำเนินการติดตามและประเมินผลให้แล้วเสร็จภายในเดือนธันวาคมของทุกปี แบบรายงานผลการติดตามและประเมินผลการบริหารจัดการความเสี่ยงมีรายละเอียดดังนี้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  <w:cs/>
        </w:rPr>
        <w:sectPr w:rsidR="009742FB" w:rsidSect="009742FB">
          <w:pgSz w:w="11906" w:h="16838"/>
          <w:pgMar w:top="1440" w:right="1440" w:bottom="1440" w:left="1440" w:header="709" w:footer="709" w:gutter="0"/>
          <w:pgNumType w:start="29"/>
          <w:cols w:space="708"/>
          <w:docGrid w:linePitch="360"/>
        </w:sectPr>
      </w:pPr>
    </w:p>
    <w:p w:rsidR="009742FB" w:rsidRPr="005602A4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602A4"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รายงานการติดตามและประเมินผลการบริหารจัดการความเสี่ยง</w:t>
      </w:r>
    </w:p>
    <w:p w:rsidR="009742FB" w:rsidRPr="005602A4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602A4">
        <w:rPr>
          <w:rFonts w:ascii="TH SarabunIT๙" w:hAnsi="TH SarabunIT๙" w:cs="TH SarabunIT๙" w:hint="cs"/>
          <w:sz w:val="32"/>
          <w:szCs w:val="32"/>
          <w:cs/>
        </w:rPr>
        <w:t>กอง.............(๑)...............................</w:t>
      </w:r>
      <w:proofErr w:type="spellStart"/>
      <w:r w:rsidRPr="005602A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อ.</w:t>
      </w:r>
      <w:r>
        <w:rPr>
          <w:rFonts w:ascii="TH SarabunIT๙" w:hAnsi="TH SarabunIT๙" w:cs="TH SarabunIT๙" w:hint="cs"/>
          <w:sz w:val="32"/>
          <w:szCs w:val="32"/>
          <w:cs/>
        </w:rPr>
        <w:t>โคกโพธิ์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</w:p>
    <w:p w:rsidR="009742FB" w:rsidRDefault="009742FB" w:rsidP="009742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พ.ศ.๒๕๖5(๑ ตุลาคม ๒๕๖4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02A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๓๐ กันยายน ๒๕๖5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9742FB" w:rsidP="009742FB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602A4">
        <w:rPr>
          <w:rFonts w:ascii="TH SarabunIT๙" w:hAnsi="TH SarabunIT๙" w:cs="TH SarabunIT๙" w:hint="cs"/>
          <w:sz w:val="28"/>
          <w:cs/>
        </w:rPr>
        <w:t>กอง</w:t>
      </w:r>
      <w:r>
        <w:rPr>
          <w:rFonts w:ascii="TH SarabunIT๙" w:hAnsi="TH SarabunIT๙" w:cs="TH SarabunIT๙" w:hint="cs"/>
          <w:sz w:val="28"/>
          <w:cs/>
        </w:rPr>
        <w:t>.......(๑)....................................ได้ดำเนินการตามแผนบริหารจัดการความเสี่ยงประจำปีงบประมาณ พ.ศ.๒๕๖5 แล้ว จึงรายงานผลการติดตามและประเมินผล</w:t>
      </w:r>
    </w:p>
    <w:p w:rsidR="009742FB" w:rsidRDefault="009742FB" w:rsidP="009742FB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การดำเนินการตามแผนบริหารจัดการความเสี่ยง ดังนี้</w:t>
      </w:r>
    </w:p>
    <w:tbl>
      <w:tblPr>
        <w:tblStyle w:val="a5"/>
        <w:tblW w:w="0" w:type="auto"/>
        <w:tblLook w:val="04A0"/>
      </w:tblPr>
      <w:tblGrid>
        <w:gridCol w:w="1196"/>
        <w:gridCol w:w="1431"/>
        <w:gridCol w:w="1282"/>
        <w:gridCol w:w="1056"/>
        <w:gridCol w:w="1709"/>
        <w:gridCol w:w="1313"/>
        <w:gridCol w:w="1255"/>
      </w:tblGrid>
      <w:tr w:rsidR="009742FB" w:rsidTr="006A11C7">
        <w:trPr>
          <w:trHeight w:val="364"/>
        </w:trPr>
        <w:tc>
          <w:tcPr>
            <w:tcW w:w="1668" w:type="dxa"/>
            <w:vMerge w:val="restart"/>
          </w:tcPr>
          <w:p w:rsidR="009742FB" w:rsidRPr="007E7DE4" w:rsidRDefault="009742FB" w:rsidP="006A11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D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E7D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381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  <w:p w:rsidR="009742FB" w:rsidRPr="007E7DE4" w:rsidRDefault="009742FB" w:rsidP="006A11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5" w:type="dxa"/>
            <w:vMerge w:val="restart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4050" w:type="dxa"/>
            <w:gridSpan w:val="2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025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2025" w:type="dxa"/>
            <w:vMerge w:val="restart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9742FB" w:rsidTr="006A11C7">
        <w:trPr>
          <w:trHeight w:val="696"/>
        </w:trPr>
        <w:tc>
          <w:tcPr>
            <w:tcW w:w="1668" w:type="dxa"/>
            <w:vMerge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81" w:type="dxa"/>
            <w:vMerge/>
          </w:tcPr>
          <w:p w:rsidR="009742FB" w:rsidRPr="007E7DE4" w:rsidRDefault="009742FB" w:rsidP="006A11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5" w:type="dxa"/>
            <w:vMerge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7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2503" w:type="dxa"/>
          </w:tcPr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9742FB" w:rsidRDefault="009742FB" w:rsidP="006A11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025" w:type="dxa"/>
            <w:vMerge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  <w:vMerge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742FB" w:rsidTr="006A11C7">
        <w:trPr>
          <w:trHeight w:val="1684"/>
        </w:trPr>
        <w:tc>
          <w:tcPr>
            <w:tcW w:w="16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81" w:type="dxa"/>
          </w:tcPr>
          <w:p w:rsidR="009742FB" w:rsidRPr="007E7DE4" w:rsidRDefault="009742FB" w:rsidP="006A11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742FB" w:rsidTr="006A11C7">
        <w:trPr>
          <w:trHeight w:val="1537"/>
        </w:trPr>
        <w:tc>
          <w:tcPr>
            <w:tcW w:w="16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81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742FB" w:rsidTr="006A11C7">
        <w:trPr>
          <w:trHeight w:val="1740"/>
        </w:trPr>
        <w:tc>
          <w:tcPr>
            <w:tcW w:w="1668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81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7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3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5" w:type="dxa"/>
          </w:tcPr>
          <w:p w:rsidR="009742FB" w:rsidRDefault="009742FB" w:rsidP="006A11C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742FB" w:rsidRDefault="009742FB" w:rsidP="009742FB">
      <w:pPr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rPr>
          <w:rFonts w:ascii="TH SarabunIT๙" w:hAnsi="TH SarabunIT๙" w:cs="TH SarabunIT๙"/>
          <w:sz w:val="28"/>
        </w:rPr>
        <w:sectPr w:rsidR="009742FB" w:rsidSect="009742FB">
          <w:pgSz w:w="11906" w:h="16838"/>
          <w:pgMar w:top="1440" w:right="1440" w:bottom="1440" w:left="1440" w:header="709" w:footer="709" w:gutter="0"/>
          <w:pgNumType w:start="30"/>
          <w:cols w:space="708"/>
          <w:docGrid w:linePitch="360"/>
        </w:sectPr>
      </w:pPr>
    </w:p>
    <w:p w:rsidR="009742FB" w:rsidRDefault="009742FB" w:rsidP="009742F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D63E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คำอธิบายการกรอกแบบฟอร์ม </w:t>
      </w:r>
      <w:r w:rsidRPr="005D63EB">
        <w:rPr>
          <w:rFonts w:ascii="TH SarabunIT๙" w:hAnsi="TH SarabunIT๙" w:cs="TH SarabunIT๙"/>
          <w:b/>
          <w:bCs/>
          <w:sz w:val="32"/>
          <w:szCs w:val="32"/>
        </w:rPr>
        <w:t>R</w:t>
      </w:r>
      <w:r w:rsidRPr="005D63EB">
        <w:rPr>
          <w:rFonts w:ascii="TH SarabunIT๙" w:hAnsi="TH SarabunIT๙" w:cs="TH SarabunIT๙" w:hint="cs"/>
          <w:b/>
          <w:bCs/>
          <w:sz w:val="32"/>
          <w:szCs w:val="32"/>
          <w:cs/>
        </w:rPr>
        <w:t>๐๔</w:t>
      </w:r>
    </w:p>
    <w:p w:rsidR="009742FB" w:rsidRPr="005D63E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 w:rsidRPr="005D63EB">
        <w:rPr>
          <w:rFonts w:ascii="TH SarabunIT๙" w:hAnsi="TH SarabunIT๙" w:cs="TH SarabunIT๙" w:hint="cs"/>
          <w:sz w:val="28"/>
          <w:cs/>
        </w:rPr>
        <w:t>กรอกชื่อส่วนราชการ/กอง ตามโครงสร้างส่วนราชการ</w:t>
      </w:r>
    </w:p>
    <w:p w:rsidR="009742FB" w:rsidRPr="005D63E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 w:rsidRPr="005D63EB">
        <w:rPr>
          <w:rFonts w:ascii="TH SarabunIT๙" w:hAnsi="TH SarabunIT๙" w:cs="TH SarabunIT๙" w:hint="cs"/>
          <w:sz w:val="28"/>
          <w:cs/>
        </w:rPr>
        <w:t xml:space="preserve">กรอกโครงการ/กิจกรรม เหมือนคอลัมน์ (๓) ในแบบ </w:t>
      </w:r>
      <w:r w:rsidRPr="005D63EB">
        <w:rPr>
          <w:rFonts w:ascii="TH SarabunIT๙" w:hAnsi="TH SarabunIT๙" w:cs="TH SarabunIT๙"/>
          <w:sz w:val="28"/>
        </w:rPr>
        <w:t>R</w:t>
      </w:r>
      <w:r w:rsidRPr="005D63EB">
        <w:rPr>
          <w:rFonts w:ascii="TH SarabunIT๙" w:hAnsi="TH SarabunIT๙" w:cs="TH SarabunIT๙" w:hint="cs"/>
          <w:sz w:val="28"/>
          <w:cs/>
        </w:rPr>
        <w:t>๐๓</w:t>
      </w:r>
    </w:p>
    <w:p w:rsidR="009742FB" w:rsidRPr="005D63E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 w:rsidRPr="005D63EB">
        <w:rPr>
          <w:rFonts w:ascii="TH SarabunIT๙" w:hAnsi="TH SarabunIT๙" w:cs="TH SarabunIT๙" w:hint="cs"/>
          <w:sz w:val="28"/>
          <w:cs/>
        </w:rPr>
        <w:t xml:space="preserve">กรอกความเสี่ยง เหมือนคอลัมน์ (๔) ในแบบ </w:t>
      </w:r>
      <w:r w:rsidRPr="005D63EB">
        <w:rPr>
          <w:rFonts w:ascii="TH SarabunIT๙" w:hAnsi="TH SarabunIT๙" w:cs="TH SarabunIT๙"/>
          <w:sz w:val="28"/>
        </w:rPr>
        <w:t>R</w:t>
      </w:r>
      <w:r w:rsidRPr="005D63EB">
        <w:rPr>
          <w:rFonts w:ascii="TH SarabunIT๙" w:hAnsi="TH SarabunIT๙" w:cs="TH SarabunIT๙" w:hint="cs"/>
          <w:sz w:val="28"/>
          <w:cs/>
        </w:rPr>
        <w:t>๐๓</w:t>
      </w:r>
    </w:p>
    <w:p w:rsidR="009742F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กรอกวิธีการจัดการความเสี่ยงเหมือนคอลัมน์ (๖) ในแบบ </w:t>
      </w:r>
      <w:r>
        <w:rPr>
          <w:rFonts w:ascii="TH SarabunIT๙" w:hAnsi="TH SarabunIT๙" w:cs="TH SarabunIT๙"/>
          <w:sz w:val="28"/>
        </w:rPr>
        <w:t>R</w:t>
      </w:r>
      <w:r>
        <w:rPr>
          <w:rFonts w:ascii="TH SarabunIT๙" w:hAnsi="TH SarabunIT๙" w:cs="TH SarabunIT๙" w:hint="cs"/>
          <w:sz w:val="28"/>
          <w:cs/>
        </w:rPr>
        <w:t>๐๓</w:t>
      </w:r>
    </w:p>
    <w:p w:rsidR="009742F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ระบุผลความคืบหน้าในการดำเนินการตามแผนบริหารจัดการความเสี่ยง โดยเลือกระบุสถานะ ดังนี้</w:t>
      </w:r>
    </w:p>
    <w:p w:rsidR="009742FB" w:rsidRDefault="009742FB" w:rsidP="009742FB">
      <w:pPr>
        <w:pStyle w:val="a6"/>
        <w:numPr>
          <w:ilvl w:val="0"/>
          <w:numId w:val="3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แล้วเสร็จ</w:t>
      </w:r>
    </w:p>
    <w:p w:rsidR="009742FB" w:rsidRDefault="009742FB" w:rsidP="009742FB">
      <w:pPr>
        <w:pStyle w:val="a6"/>
        <w:numPr>
          <w:ilvl w:val="0"/>
          <w:numId w:val="3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อยู่ระหว่างดำเนินการ</w:t>
      </w:r>
    </w:p>
    <w:p w:rsidR="009742FB" w:rsidRDefault="009742FB" w:rsidP="009742FB">
      <w:pPr>
        <w:pStyle w:val="a6"/>
        <w:numPr>
          <w:ilvl w:val="0"/>
          <w:numId w:val="3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ยังไม่ได้ดำเนินการ</w:t>
      </w:r>
    </w:p>
    <w:p w:rsidR="009742F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ระบุเอกสารที่เกี่ยวข้องจากการดำเนินการตามแผนบริหารจัดการความเสี่ยง (ถ้ามี) เช่น เลขที่คำสั่ง </w:t>
      </w: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เลขที่บันทึกข้อความ เป็นต้น</w:t>
      </w:r>
    </w:p>
    <w:p w:rsidR="009742F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ระบุผลการประเมินความเสี่ยงที่ยังเหลืออยู่ โดยใช้เกณฑ์ประเมินความเสี่ยงตามแบบ </w:t>
      </w:r>
      <w:r>
        <w:rPr>
          <w:rFonts w:ascii="TH SarabunIT๙" w:hAnsi="TH SarabunIT๙" w:cs="TH SarabunIT๙"/>
          <w:sz w:val="28"/>
        </w:rPr>
        <w:t>R</w:t>
      </w:r>
      <w:r>
        <w:rPr>
          <w:rFonts w:ascii="TH SarabunIT๙" w:hAnsi="TH SarabunIT๙" w:cs="TH SarabunIT๙" w:hint="cs"/>
          <w:sz w:val="28"/>
          <w:cs/>
        </w:rPr>
        <w:t>๐๒</w:t>
      </w:r>
    </w:p>
    <w:p w:rsidR="009742F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ระบุคำอธิบายอื่น ๆ (ถ้ามี)</w:t>
      </w:r>
    </w:p>
    <w:p w:rsidR="009742FB" w:rsidRPr="006D50CC" w:rsidRDefault="009742FB" w:rsidP="009742FB">
      <w:pPr>
        <w:pStyle w:val="a6"/>
        <w:ind w:left="1080"/>
        <w:rPr>
          <w:rFonts w:ascii="TH SarabunIT๙" w:hAnsi="TH SarabunIT๙" w:cs="TH SarabunIT๙"/>
          <w:sz w:val="28"/>
          <w:cs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  <w:cs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742FB" w:rsidRDefault="009742FB" w:rsidP="009742FB">
      <w:pPr>
        <w:pStyle w:val="a6"/>
        <w:ind w:left="108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742FB" w:rsidRPr="00E909BE" w:rsidRDefault="009742FB" w:rsidP="009742FB">
      <w:pPr>
        <w:pStyle w:val="a6"/>
        <w:ind w:left="1080"/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 w:rsidRPr="00E909BE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Pr="0002230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742FB" w:rsidRPr="009742FB" w:rsidRDefault="009742FB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sectPr w:rsidR="009E714B" w:rsidRPr="00442F56" w:rsidSect="00974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30" w:rsidRDefault="00A9726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2064"/>
      <w:docPartObj>
        <w:docPartGallery w:val="Page Numbers (Bottom of Page)"/>
        <w:docPartUnique/>
      </w:docPartObj>
    </w:sdtPr>
    <w:sdtContent>
      <w:p w:rsidR="009742FB" w:rsidRDefault="009742FB">
        <w:pPr>
          <w:pStyle w:val="a7"/>
          <w:jc w:val="center"/>
        </w:pPr>
        <w:fldSimple w:instr=" PAGE   \* MERGEFORMAT ">
          <w:r w:rsidRPr="009742FB">
            <w:rPr>
              <w:rFonts w:cs="Calibri"/>
              <w:noProof/>
              <w:szCs w:val="22"/>
              <w:lang w:val="th-TH"/>
            </w:rPr>
            <w:t>32</w:t>
          </w:r>
        </w:fldSimple>
      </w:p>
    </w:sdtContent>
  </w:sdt>
  <w:p w:rsidR="009742FB" w:rsidRDefault="009742FB">
    <w:pPr>
      <w:pStyle w:val="a7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6C4D"/>
    <w:multiLevelType w:val="hybridMultilevel"/>
    <w:tmpl w:val="271A86D6"/>
    <w:lvl w:ilvl="0" w:tplc="2D989358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1C52DED"/>
    <w:multiLevelType w:val="hybridMultilevel"/>
    <w:tmpl w:val="A802C4BC"/>
    <w:lvl w:ilvl="0" w:tplc="CB96C89C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726493"/>
    <w:multiLevelType w:val="hybridMultilevel"/>
    <w:tmpl w:val="D8AA8256"/>
    <w:lvl w:ilvl="0" w:tplc="F9AE0D4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1A338B"/>
    <w:rsid w:val="0012607D"/>
    <w:rsid w:val="001A338B"/>
    <w:rsid w:val="003050C4"/>
    <w:rsid w:val="00442E49"/>
    <w:rsid w:val="00442F56"/>
    <w:rsid w:val="00565FB1"/>
    <w:rsid w:val="006F7FFB"/>
    <w:rsid w:val="008035B9"/>
    <w:rsid w:val="008702A8"/>
    <w:rsid w:val="00893E51"/>
    <w:rsid w:val="00952FA5"/>
    <w:rsid w:val="009742FB"/>
    <w:rsid w:val="009E714B"/>
    <w:rsid w:val="00A64A84"/>
    <w:rsid w:val="00A97266"/>
    <w:rsid w:val="00B67C03"/>
    <w:rsid w:val="00C77941"/>
    <w:rsid w:val="00CE4B25"/>
    <w:rsid w:val="00F5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3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338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742F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742F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974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742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image" Target="media/image1.jpeg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44C2B4C-A5EE-4276-8C5A-14EA737BBDA4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0C889C43-FD01-4284-88CA-ACB5EF3343FF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นายก อบต.</a:t>
          </a:r>
        </a:p>
      </dgm:t>
    </dgm:pt>
    <dgm:pt modelId="{581DF1D0-5D8F-4CED-B5FB-9CC84CD32B88}" type="parTrans" cxnId="{CB105B4E-F185-4BE8-B090-5AE8BFABBB75}">
      <dgm:prSet/>
      <dgm:spPr/>
      <dgm:t>
        <a:bodyPr/>
        <a:lstStyle/>
        <a:p>
          <a:endParaRPr lang="th-TH"/>
        </a:p>
      </dgm:t>
    </dgm:pt>
    <dgm:pt modelId="{BB2BA64E-03BE-4BF3-BC25-CB285496CA73}" type="sibTrans" cxnId="{CB105B4E-F185-4BE8-B090-5AE8BFABBB75}">
      <dgm:prSet custT="1"/>
      <dgm:spPr/>
      <dgm:t>
        <a:bodyPr anchor="t" anchorCtr="0"/>
        <a:lstStyle/>
        <a:p>
          <a:pPr algn="ctr"/>
          <a:r>
            <a:rPr lang="th-TH" sz="900">
              <a:cs typeface="+mj-cs"/>
            </a:rPr>
            <a:t>นายรุสดินทร์  มะโระ</a:t>
          </a:r>
        </a:p>
      </dgm:t>
    </dgm:pt>
    <dgm:pt modelId="{361EDC5A-422B-4A6F-AD80-A4619576E74B}" type="asst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ปลัด </a:t>
          </a:r>
          <a:r>
            <a:rPr lang="th-TH" sz="1000">
              <a:cs typeface="+mj-cs"/>
            </a:rPr>
            <a:t>อบต.</a:t>
          </a:r>
          <a:endParaRPr lang="th-TH" sz="900">
            <a:cs typeface="+mj-cs"/>
          </a:endParaRPr>
        </a:p>
      </dgm:t>
    </dgm:pt>
    <dgm:pt modelId="{5C2DBCA8-8AC3-4729-9512-E91A1D060267}" type="parTrans" cxnId="{80591F6F-CF26-4B89-9D0D-4F0F7BEBFF84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6A910CED-1F6C-48FB-8EBB-BD279451A7E6}" type="sibTrans" cxnId="{80591F6F-CF26-4B89-9D0D-4F0F7BEBFF84}">
      <dgm:prSet custT="1"/>
      <dgm:spPr/>
      <dgm:t>
        <a:bodyPr/>
        <a:lstStyle/>
        <a:p>
          <a:pPr algn="ctr"/>
          <a:r>
            <a:rPr lang="th-TH" sz="1000">
              <a:cs typeface="+mj-cs"/>
            </a:rPr>
            <a:t>นายนิรัตน์  สังขจีน</a:t>
          </a:r>
        </a:p>
      </dgm:t>
    </dgm:pt>
    <dgm:pt modelId="{4C39CAA6-1C40-4755-8E68-D80492667821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สำนักปลัด อบต.</a:t>
          </a:r>
        </a:p>
      </dgm:t>
    </dgm:pt>
    <dgm:pt modelId="{CDE463AB-689B-45F5-996A-38BEC8190A26}" type="parTrans" cxnId="{06635CD6-60FE-4E94-9759-51215E007FA0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363B0423-9DA1-4116-BDAC-E51E7B6F13EB}" type="sibTrans" cxnId="{06635CD6-60FE-4E94-9759-51215E007FA0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นางเรวดี  คำนุ้ย</a:t>
          </a:r>
        </a:p>
        <a:p>
          <a:pPr algn="ctr"/>
          <a:r>
            <a:rPr lang="th-TH" sz="900">
              <a:cs typeface="+mj-cs"/>
            </a:rPr>
            <a:t>หัวหน้าสำนักปลัด อบต.</a:t>
          </a:r>
        </a:p>
      </dgm:t>
    </dgm:pt>
    <dgm:pt modelId="{3F2FE0B2-7033-4FE5-B2DE-A9B8A3416362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กองคลัง</a:t>
          </a:r>
        </a:p>
      </dgm:t>
    </dgm:pt>
    <dgm:pt modelId="{5F3DE6AD-5950-4295-9033-2DA1B9FEFA02}" type="parTrans" cxnId="{FF6986FA-B4AC-4E3E-837F-6D77D178DB24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6584BB9E-775D-440A-9B5A-78460FEEDCB7}" type="sibTrans" cxnId="{FF6986FA-B4AC-4E3E-837F-6D77D178DB24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นางสุรินยา  ภาระกิจโกศล</a:t>
          </a:r>
        </a:p>
        <a:p>
          <a:pPr algn="ctr"/>
          <a:r>
            <a:rPr lang="th-TH" sz="900">
              <a:cs typeface="+mj-cs"/>
            </a:rPr>
            <a:t>ผู้อำนวยการกองคลัง</a:t>
          </a:r>
        </a:p>
      </dgm:t>
    </dgm:pt>
    <dgm:pt modelId="{B50BB420-199C-4BA8-AF90-C83DD2BDF427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กองช่าง</a:t>
          </a:r>
        </a:p>
      </dgm:t>
    </dgm:pt>
    <dgm:pt modelId="{8EFDD989-52DF-4534-923D-A47D4CE4C4C5}" type="parTrans" cxnId="{1B0D9C97-251B-46B5-8D0C-361ADA920B9D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4B96BB86-4EAE-44F9-AA1E-9C180CE26DD5}" type="sibTrans" cxnId="{1B0D9C97-251B-46B5-8D0C-361ADA920B9D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นายเวชยันต์  พรหมบุตร</a:t>
          </a:r>
        </a:p>
        <a:p>
          <a:pPr algn="ctr"/>
          <a:r>
            <a:rPr lang="th-TH" sz="900">
              <a:cs typeface="+mj-cs"/>
            </a:rPr>
            <a:t>ผู้อำนวยการกองช่าง</a:t>
          </a:r>
        </a:p>
      </dgm:t>
    </dgm:pt>
    <dgm:pt modelId="{184F650A-3DBA-4F40-8245-E08D6ED79204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กองการศึกษา ศาสนาและวัฆนธรรม</a:t>
          </a:r>
        </a:p>
      </dgm:t>
    </dgm:pt>
    <dgm:pt modelId="{E3B08873-7DA1-4E26-AAA3-1D2D22F947EC}" type="parTrans" cxnId="{7B1DFB5E-1951-4A99-A551-81464DC83E76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C952845F-1AF9-4C09-B532-E6473C7720F9}" type="sibTrans" cxnId="{7B1DFB5E-1951-4A99-A551-81464DC83E76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นางสะกินา  ยามูยีมะผู้อำนวยการกองการศึกษาฯ</a:t>
          </a:r>
        </a:p>
      </dgm:t>
    </dgm:pt>
    <dgm:pt modelId="{E840A0A3-5DCE-49A0-8F0F-B838A597AE16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กองสาธารณสุขและสิ่งแวดล้อม</a:t>
          </a:r>
        </a:p>
      </dgm:t>
    </dgm:pt>
    <dgm:pt modelId="{7312B95C-8E18-4A47-A988-E43BB1F024A6}" type="parTrans" cxnId="{AFD8CE8F-89B5-4837-90CF-4C76DE08ED27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2A7D5DC1-EFF1-445C-8444-A0858F9665B9}" type="sibTrans" cxnId="{AFD8CE8F-89B5-4837-90CF-4C76DE08ED27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น.ส.นาซีเราะห์  มิหนา</a:t>
          </a:r>
        </a:p>
        <a:p>
          <a:pPr algn="ctr"/>
          <a:r>
            <a:rPr lang="th-TH" sz="900">
              <a:cs typeface="+mj-cs"/>
            </a:rPr>
            <a:t>นักพัฒนาชุมชน</a:t>
          </a:r>
        </a:p>
      </dgm:t>
    </dgm:pt>
    <dgm:pt modelId="{5B801EF2-D599-47AD-9E9D-980C41D3704E}" type="pres">
      <dgm:prSet presAssocID="{D44C2B4C-A5EE-4276-8C5A-14EA737BBDA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B6916766-0C3D-472A-9646-4FA19E03C132}" type="pres">
      <dgm:prSet presAssocID="{0C889C43-FD01-4284-88CA-ACB5EF3343FF}" presName="hierRoot1" presStyleCnt="0">
        <dgm:presLayoutVars>
          <dgm:hierBranch val="init"/>
        </dgm:presLayoutVars>
      </dgm:prSet>
      <dgm:spPr/>
    </dgm:pt>
    <dgm:pt modelId="{B400864D-354F-4DAE-85EF-EA1AFC894C2B}" type="pres">
      <dgm:prSet presAssocID="{0C889C43-FD01-4284-88CA-ACB5EF3343FF}" presName="rootComposite1" presStyleCnt="0"/>
      <dgm:spPr/>
    </dgm:pt>
    <dgm:pt modelId="{A7BEF97D-6F91-45E3-BC16-E1966931769F}" type="pres">
      <dgm:prSet presAssocID="{0C889C43-FD01-4284-88CA-ACB5EF3343FF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E1F0FD7A-643D-4CA7-9EBE-19E1782055C1}" type="pres">
      <dgm:prSet presAssocID="{0C889C43-FD01-4284-88CA-ACB5EF3343FF}" presName="titleText1" presStyleLbl="fgAcc0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0BD881E6-AF8D-49D8-ADE0-008527135C59}" type="pres">
      <dgm:prSet presAssocID="{0C889C43-FD01-4284-88CA-ACB5EF3343FF}" presName="rootConnector1" presStyleLbl="node1" presStyleIdx="0" presStyleCnt="5"/>
      <dgm:spPr/>
      <dgm:t>
        <a:bodyPr/>
        <a:lstStyle/>
        <a:p>
          <a:endParaRPr lang="th-TH"/>
        </a:p>
      </dgm:t>
    </dgm:pt>
    <dgm:pt modelId="{D1665698-9790-44C3-9794-178421A12767}" type="pres">
      <dgm:prSet presAssocID="{0C889C43-FD01-4284-88CA-ACB5EF3343FF}" presName="hierChild2" presStyleCnt="0"/>
      <dgm:spPr/>
    </dgm:pt>
    <dgm:pt modelId="{B4136BA1-FCCD-4ECF-83C6-72B3EFF9EC9D}" type="pres">
      <dgm:prSet presAssocID="{CDE463AB-689B-45F5-996A-38BEC8190A26}" presName="Name37" presStyleLbl="parChTrans1D2" presStyleIdx="0" presStyleCnt="6"/>
      <dgm:spPr/>
      <dgm:t>
        <a:bodyPr/>
        <a:lstStyle/>
        <a:p>
          <a:endParaRPr lang="th-TH"/>
        </a:p>
      </dgm:t>
    </dgm:pt>
    <dgm:pt modelId="{FE6E7171-4142-41D0-AC53-1654946BEB5F}" type="pres">
      <dgm:prSet presAssocID="{4C39CAA6-1C40-4755-8E68-D80492667821}" presName="hierRoot2" presStyleCnt="0">
        <dgm:presLayoutVars>
          <dgm:hierBranch val="init"/>
        </dgm:presLayoutVars>
      </dgm:prSet>
      <dgm:spPr/>
    </dgm:pt>
    <dgm:pt modelId="{FE867FD6-FA5E-42D2-BDF2-CB24A19E599C}" type="pres">
      <dgm:prSet presAssocID="{4C39CAA6-1C40-4755-8E68-D80492667821}" presName="rootComposite" presStyleCnt="0"/>
      <dgm:spPr/>
    </dgm:pt>
    <dgm:pt modelId="{D78653E8-6769-4F05-AB48-A865DB86257B}" type="pres">
      <dgm:prSet presAssocID="{4C39CAA6-1C40-4755-8E68-D80492667821}" presName="rootText" presStyleLbl="node1" presStyleIdx="0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A1922A1A-C0CC-4974-81EF-27D31155F937}" type="pres">
      <dgm:prSet presAssocID="{4C39CAA6-1C40-4755-8E68-D80492667821}" presName="titleText2" presStyleLbl="fgAcc1" presStyleIdx="0" presStyleCnt="5" custScaleY="360255" custLinFactY="2752" custLinFactNeighborX="-10697" custLinFactNeighborY="100000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F6E653B7-727A-4330-B543-EFC119C39E17}" type="pres">
      <dgm:prSet presAssocID="{4C39CAA6-1C40-4755-8E68-D80492667821}" presName="rootConnector" presStyleLbl="node2" presStyleIdx="0" presStyleCnt="0"/>
      <dgm:spPr/>
      <dgm:t>
        <a:bodyPr/>
        <a:lstStyle/>
        <a:p>
          <a:endParaRPr lang="th-TH"/>
        </a:p>
      </dgm:t>
    </dgm:pt>
    <dgm:pt modelId="{89BB2A03-275A-4742-8AC8-DC036BAD03FF}" type="pres">
      <dgm:prSet presAssocID="{4C39CAA6-1C40-4755-8E68-D80492667821}" presName="hierChild4" presStyleCnt="0"/>
      <dgm:spPr/>
    </dgm:pt>
    <dgm:pt modelId="{484059E6-F681-4223-93C8-D1DB4956565B}" type="pres">
      <dgm:prSet presAssocID="{4C39CAA6-1C40-4755-8E68-D80492667821}" presName="hierChild5" presStyleCnt="0"/>
      <dgm:spPr/>
    </dgm:pt>
    <dgm:pt modelId="{34D7C419-8BDB-4D07-8395-75842B0F191F}" type="pres">
      <dgm:prSet presAssocID="{5F3DE6AD-5950-4295-9033-2DA1B9FEFA02}" presName="Name37" presStyleLbl="parChTrans1D2" presStyleIdx="1" presStyleCnt="6"/>
      <dgm:spPr/>
      <dgm:t>
        <a:bodyPr/>
        <a:lstStyle/>
        <a:p>
          <a:endParaRPr lang="th-TH"/>
        </a:p>
      </dgm:t>
    </dgm:pt>
    <dgm:pt modelId="{B3B4CAA7-A3A3-49F3-9EDF-29CAC189B35E}" type="pres">
      <dgm:prSet presAssocID="{3F2FE0B2-7033-4FE5-B2DE-A9B8A3416362}" presName="hierRoot2" presStyleCnt="0">
        <dgm:presLayoutVars>
          <dgm:hierBranch val="init"/>
        </dgm:presLayoutVars>
      </dgm:prSet>
      <dgm:spPr/>
    </dgm:pt>
    <dgm:pt modelId="{D3D49B2D-44D0-45CC-8E83-8C7A927B376F}" type="pres">
      <dgm:prSet presAssocID="{3F2FE0B2-7033-4FE5-B2DE-A9B8A3416362}" presName="rootComposite" presStyleCnt="0"/>
      <dgm:spPr/>
    </dgm:pt>
    <dgm:pt modelId="{CD6F00DE-63BC-46E0-8AB8-461D9F743EF3}" type="pres">
      <dgm:prSet presAssocID="{3F2FE0B2-7033-4FE5-B2DE-A9B8A3416362}" presName="rootText" presStyleLbl="node1" presStyleIdx="1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AFB74E97-E4E7-4B74-950F-5D32F2794FD3}" type="pres">
      <dgm:prSet presAssocID="{3F2FE0B2-7033-4FE5-B2DE-A9B8A3416362}" presName="titleText2" presStyleLbl="fgAcc1" presStyleIdx="1" presStyleCnt="5" custScaleX="150050" custScaleY="257269" custLinFactNeighborX="1913" custLinFactNeighborY="84817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7B8C550F-78F2-49B0-B489-6F3416305C63}" type="pres">
      <dgm:prSet presAssocID="{3F2FE0B2-7033-4FE5-B2DE-A9B8A3416362}" presName="rootConnector" presStyleLbl="node2" presStyleIdx="0" presStyleCnt="0"/>
      <dgm:spPr/>
      <dgm:t>
        <a:bodyPr/>
        <a:lstStyle/>
        <a:p>
          <a:endParaRPr lang="th-TH"/>
        </a:p>
      </dgm:t>
    </dgm:pt>
    <dgm:pt modelId="{D4DEA1B8-D6C7-413A-856C-3E6BDF669805}" type="pres">
      <dgm:prSet presAssocID="{3F2FE0B2-7033-4FE5-B2DE-A9B8A3416362}" presName="hierChild4" presStyleCnt="0"/>
      <dgm:spPr/>
    </dgm:pt>
    <dgm:pt modelId="{6CBF9BBB-2E00-41E6-9044-5A5AD5BF2F90}" type="pres">
      <dgm:prSet presAssocID="{3F2FE0B2-7033-4FE5-B2DE-A9B8A3416362}" presName="hierChild5" presStyleCnt="0"/>
      <dgm:spPr/>
    </dgm:pt>
    <dgm:pt modelId="{09242AFD-FF95-4BF2-9FAD-6C5A15BFA6F3}" type="pres">
      <dgm:prSet presAssocID="{8EFDD989-52DF-4534-923D-A47D4CE4C4C5}" presName="Name37" presStyleLbl="parChTrans1D2" presStyleIdx="2" presStyleCnt="6"/>
      <dgm:spPr/>
      <dgm:t>
        <a:bodyPr/>
        <a:lstStyle/>
        <a:p>
          <a:endParaRPr lang="th-TH"/>
        </a:p>
      </dgm:t>
    </dgm:pt>
    <dgm:pt modelId="{32ED49EC-C88A-4878-8AF8-2E82C8818E0E}" type="pres">
      <dgm:prSet presAssocID="{B50BB420-199C-4BA8-AF90-C83DD2BDF427}" presName="hierRoot2" presStyleCnt="0">
        <dgm:presLayoutVars>
          <dgm:hierBranch val="init"/>
        </dgm:presLayoutVars>
      </dgm:prSet>
      <dgm:spPr/>
    </dgm:pt>
    <dgm:pt modelId="{C9B8DBD0-97CF-4241-994F-80CDD5C17C08}" type="pres">
      <dgm:prSet presAssocID="{B50BB420-199C-4BA8-AF90-C83DD2BDF427}" presName="rootComposite" presStyleCnt="0"/>
      <dgm:spPr/>
    </dgm:pt>
    <dgm:pt modelId="{D4B8CA64-8E84-4BC2-9754-44CE911F0C8E}" type="pres">
      <dgm:prSet presAssocID="{B50BB420-199C-4BA8-AF90-C83DD2BDF427}" presName="rootText" presStyleLbl="node1" presStyleIdx="2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A70BDACF-1EF2-4F7C-8627-10323B14F197}" type="pres">
      <dgm:prSet presAssocID="{B50BB420-199C-4BA8-AF90-C83DD2BDF427}" presName="titleText2" presStyleLbl="fgAcc1" presStyleIdx="2" presStyleCnt="5" custScaleX="140499" custScaleY="263517" custLinFactNeighborX="-957" custLinFactNeighborY="84817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ED91B979-DFCF-489A-9580-B95A9207CAD4}" type="pres">
      <dgm:prSet presAssocID="{B50BB420-199C-4BA8-AF90-C83DD2BDF427}" presName="rootConnector" presStyleLbl="node2" presStyleIdx="0" presStyleCnt="0"/>
      <dgm:spPr/>
      <dgm:t>
        <a:bodyPr/>
        <a:lstStyle/>
        <a:p>
          <a:endParaRPr lang="th-TH"/>
        </a:p>
      </dgm:t>
    </dgm:pt>
    <dgm:pt modelId="{0629431B-CCD9-420C-A50A-AC35713D7CDB}" type="pres">
      <dgm:prSet presAssocID="{B50BB420-199C-4BA8-AF90-C83DD2BDF427}" presName="hierChild4" presStyleCnt="0"/>
      <dgm:spPr/>
    </dgm:pt>
    <dgm:pt modelId="{8DDF2328-E093-45FC-AE90-59DB10D5535A}" type="pres">
      <dgm:prSet presAssocID="{B50BB420-199C-4BA8-AF90-C83DD2BDF427}" presName="hierChild5" presStyleCnt="0"/>
      <dgm:spPr/>
    </dgm:pt>
    <dgm:pt modelId="{EE6D116D-2387-45CC-AF8A-DD5A8D4AE6D9}" type="pres">
      <dgm:prSet presAssocID="{E3B08873-7DA1-4E26-AAA3-1D2D22F947EC}" presName="Name37" presStyleLbl="parChTrans1D2" presStyleIdx="3" presStyleCnt="6"/>
      <dgm:spPr/>
      <dgm:t>
        <a:bodyPr/>
        <a:lstStyle/>
        <a:p>
          <a:endParaRPr lang="th-TH"/>
        </a:p>
      </dgm:t>
    </dgm:pt>
    <dgm:pt modelId="{1EB258B9-F692-4133-9080-015EB9E92B25}" type="pres">
      <dgm:prSet presAssocID="{184F650A-3DBA-4F40-8245-E08D6ED79204}" presName="hierRoot2" presStyleCnt="0">
        <dgm:presLayoutVars>
          <dgm:hierBranch val="init"/>
        </dgm:presLayoutVars>
      </dgm:prSet>
      <dgm:spPr/>
    </dgm:pt>
    <dgm:pt modelId="{233A857A-7072-481B-8936-5F1C55E78C73}" type="pres">
      <dgm:prSet presAssocID="{184F650A-3DBA-4F40-8245-E08D6ED79204}" presName="rootComposite" presStyleCnt="0"/>
      <dgm:spPr/>
    </dgm:pt>
    <dgm:pt modelId="{2DB8E9A8-B2B8-4323-A41F-EE548CA916D3}" type="pres">
      <dgm:prSet presAssocID="{184F650A-3DBA-4F40-8245-E08D6ED79204}" presName="rootText" presStyleLbl="node1" presStyleIdx="3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DE43E1AF-4C45-4A29-A11A-AB704577C1D0}" type="pres">
      <dgm:prSet presAssocID="{184F650A-3DBA-4F40-8245-E08D6ED79204}" presName="titleText2" presStyleLbl="fgAcc1" presStyleIdx="3" presStyleCnt="5" custScaleY="286604" custLinFactNeighborY="81038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F20DFB29-857A-48BA-8A5A-F7AD55F1FE45}" type="pres">
      <dgm:prSet presAssocID="{184F650A-3DBA-4F40-8245-E08D6ED79204}" presName="rootConnector" presStyleLbl="node2" presStyleIdx="0" presStyleCnt="0"/>
      <dgm:spPr/>
      <dgm:t>
        <a:bodyPr/>
        <a:lstStyle/>
        <a:p>
          <a:endParaRPr lang="th-TH"/>
        </a:p>
      </dgm:t>
    </dgm:pt>
    <dgm:pt modelId="{37BEBC3D-89E9-4BBE-AEE0-EDBC2D8250B2}" type="pres">
      <dgm:prSet presAssocID="{184F650A-3DBA-4F40-8245-E08D6ED79204}" presName="hierChild4" presStyleCnt="0"/>
      <dgm:spPr/>
    </dgm:pt>
    <dgm:pt modelId="{20CD4EFC-3673-452D-BF67-D5CA34863D3C}" type="pres">
      <dgm:prSet presAssocID="{184F650A-3DBA-4F40-8245-E08D6ED79204}" presName="hierChild5" presStyleCnt="0"/>
      <dgm:spPr/>
    </dgm:pt>
    <dgm:pt modelId="{DE3D44AC-5D68-4ED2-83EC-C1307A21D1CB}" type="pres">
      <dgm:prSet presAssocID="{7312B95C-8E18-4A47-A988-E43BB1F024A6}" presName="Name37" presStyleLbl="parChTrans1D2" presStyleIdx="4" presStyleCnt="6"/>
      <dgm:spPr/>
      <dgm:t>
        <a:bodyPr/>
        <a:lstStyle/>
        <a:p>
          <a:endParaRPr lang="th-TH"/>
        </a:p>
      </dgm:t>
    </dgm:pt>
    <dgm:pt modelId="{A674E6C4-F5C1-4FF2-9F85-41E556C688E6}" type="pres">
      <dgm:prSet presAssocID="{E840A0A3-5DCE-49A0-8F0F-B838A597AE16}" presName="hierRoot2" presStyleCnt="0">
        <dgm:presLayoutVars>
          <dgm:hierBranch val="init"/>
        </dgm:presLayoutVars>
      </dgm:prSet>
      <dgm:spPr/>
    </dgm:pt>
    <dgm:pt modelId="{EC64F3BA-E6E9-45FD-95C8-897ADFFD78D8}" type="pres">
      <dgm:prSet presAssocID="{E840A0A3-5DCE-49A0-8F0F-B838A597AE16}" presName="rootComposite" presStyleCnt="0"/>
      <dgm:spPr/>
    </dgm:pt>
    <dgm:pt modelId="{9817BAB7-DE49-44C8-8076-B2BA363A2BFF}" type="pres">
      <dgm:prSet presAssocID="{E840A0A3-5DCE-49A0-8F0F-B838A597AE16}" presName="rootText" presStyleLbl="node1" presStyleIdx="4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FD57FA55-E364-41A4-8851-F1BA956ED4A7}" type="pres">
      <dgm:prSet presAssocID="{E840A0A3-5DCE-49A0-8F0F-B838A597AE16}" presName="titleText2" presStyleLbl="fgAcc1" presStyleIdx="4" presStyleCnt="5" custScaleY="298146" custLinFactY="26769" custLinFactNeighborX="-17003" custLinFactNeighborY="100000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EF7EE23F-27D7-476A-A7D9-5C191D5A3FC4}" type="pres">
      <dgm:prSet presAssocID="{E840A0A3-5DCE-49A0-8F0F-B838A597AE16}" presName="rootConnector" presStyleLbl="node2" presStyleIdx="0" presStyleCnt="0"/>
      <dgm:spPr/>
      <dgm:t>
        <a:bodyPr/>
        <a:lstStyle/>
        <a:p>
          <a:endParaRPr lang="th-TH"/>
        </a:p>
      </dgm:t>
    </dgm:pt>
    <dgm:pt modelId="{46C6A73F-C695-4FB2-B257-56150FB568BB}" type="pres">
      <dgm:prSet presAssocID="{E840A0A3-5DCE-49A0-8F0F-B838A597AE16}" presName="hierChild4" presStyleCnt="0"/>
      <dgm:spPr/>
    </dgm:pt>
    <dgm:pt modelId="{2A26E9EC-6A22-4F2E-9682-A18C714A15DB}" type="pres">
      <dgm:prSet presAssocID="{E840A0A3-5DCE-49A0-8F0F-B838A597AE16}" presName="hierChild5" presStyleCnt="0"/>
      <dgm:spPr/>
    </dgm:pt>
    <dgm:pt modelId="{98CBA580-7809-4356-9E43-B6A0F8075184}" type="pres">
      <dgm:prSet presAssocID="{0C889C43-FD01-4284-88CA-ACB5EF3343FF}" presName="hierChild3" presStyleCnt="0"/>
      <dgm:spPr/>
    </dgm:pt>
    <dgm:pt modelId="{4217A41B-EF5B-48C8-A1FF-2A2366E9F389}" type="pres">
      <dgm:prSet presAssocID="{5C2DBCA8-8AC3-4729-9512-E91A1D060267}" presName="Name96" presStyleLbl="parChTrans1D2" presStyleIdx="5" presStyleCnt="6"/>
      <dgm:spPr/>
      <dgm:t>
        <a:bodyPr/>
        <a:lstStyle/>
        <a:p>
          <a:endParaRPr lang="th-TH"/>
        </a:p>
      </dgm:t>
    </dgm:pt>
    <dgm:pt modelId="{3354945B-CE69-47AF-A10B-4D5443DD271E}" type="pres">
      <dgm:prSet presAssocID="{361EDC5A-422B-4A6F-AD80-A4619576E74B}" presName="hierRoot3" presStyleCnt="0">
        <dgm:presLayoutVars>
          <dgm:hierBranch val="init"/>
        </dgm:presLayoutVars>
      </dgm:prSet>
      <dgm:spPr/>
    </dgm:pt>
    <dgm:pt modelId="{168E2B5E-996D-45DA-8FD8-200246837632}" type="pres">
      <dgm:prSet presAssocID="{361EDC5A-422B-4A6F-AD80-A4619576E74B}" presName="rootComposite3" presStyleCnt="0"/>
      <dgm:spPr/>
    </dgm:pt>
    <dgm:pt modelId="{E379733F-72C3-4398-83F0-9C15A2541B5C}" type="pres">
      <dgm:prSet presAssocID="{361EDC5A-422B-4A6F-AD80-A4619576E74B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464CE78E-64BE-4C3D-9299-766C6874942B}" type="pres">
      <dgm:prSet presAssocID="{361EDC5A-422B-4A6F-AD80-A4619576E74B}" presName="titleText3" presStyleLbl="fgAcc2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23F7FDE2-9D71-4955-B208-C07963562145}" type="pres">
      <dgm:prSet presAssocID="{361EDC5A-422B-4A6F-AD80-A4619576E74B}" presName="rootConnector3" presStyleLbl="asst1" presStyleIdx="0" presStyleCnt="1"/>
      <dgm:spPr/>
      <dgm:t>
        <a:bodyPr/>
        <a:lstStyle/>
        <a:p>
          <a:endParaRPr lang="th-TH"/>
        </a:p>
      </dgm:t>
    </dgm:pt>
    <dgm:pt modelId="{AB5CCE0B-9E2D-491C-8EAE-07A196FDA770}" type="pres">
      <dgm:prSet presAssocID="{361EDC5A-422B-4A6F-AD80-A4619576E74B}" presName="hierChild6" presStyleCnt="0"/>
      <dgm:spPr/>
    </dgm:pt>
    <dgm:pt modelId="{8560FAEE-F395-49AE-97A2-4C134F4DF7DB}" type="pres">
      <dgm:prSet presAssocID="{361EDC5A-422B-4A6F-AD80-A4619576E74B}" presName="hierChild7" presStyleCnt="0"/>
      <dgm:spPr/>
    </dgm:pt>
  </dgm:ptLst>
  <dgm:cxnLst>
    <dgm:cxn modelId="{C3192784-1165-41AF-95D0-C13F0716D37F}" type="presOf" srcId="{8EFDD989-52DF-4534-923D-A47D4CE4C4C5}" destId="{09242AFD-FF95-4BF2-9FAD-6C5A15BFA6F3}" srcOrd="0" destOrd="0" presId="urn:microsoft.com/office/officeart/2008/layout/NameandTitleOrganizationalChart"/>
    <dgm:cxn modelId="{56389D20-6279-41D1-A148-98F6527C56DE}" type="presOf" srcId="{4C39CAA6-1C40-4755-8E68-D80492667821}" destId="{F6E653B7-727A-4330-B543-EFC119C39E17}" srcOrd="1" destOrd="0" presId="urn:microsoft.com/office/officeart/2008/layout/NameandTitleOrganizationalChart"/>
    <dgm:cxn modelId="{BF9B2981-DA15-4C47-87E8-CFC77C178940}" type="presOf" srcId="{2A7D5DC1-EFF1-445C-8444-A0858F9665B9}" destId="{FD57FA55-E364-41A4-8851-F1BA956ED4A7}" srcOrd="0" destOrd="0" presId="urn:microsoft.com/office/officeart/2008/layout/NameandTitleOrganizationalChart"/>
    <dgm:cxn modelId="{0B859828-7328-4C5A-BA2B-BD345CC3752C}" type="presOf" srcId="{363B0423-9DA1-4116-BDAC-E51E7B6F13EB}" destId="{A1922A1A-C0CC-4974-81EF-27D31155F937}" srcOrd="0" destOrd="0" presId="urn:microsoft.com/office/officeart/2008/layout/NameandTitleOrganizationalChart"/>
    <dgm:cxn modelId="{68B9DA93-5E9A-49D3-A637-A2B1E5E55822}" type="presOf" srcId="{CDE463AB-689B-45F5-996A-38BEC8190A26}" destId="{B4136BA1-FCCD-4ECF-83C6-72B3EFF9EC9D}" srcOrd="0" destOrd="0" presId="urn:microsoft.com/office/officeart/2008/layout/NameandTitleOrganizationalChart"/>
    <dgm:cxn modelId="{8102F6BF-C8A3-47C4-81CA-8946C35FCB26}" type="presOf" srcId="{5F3DE6AD-5950-4295-9033-2DA1B9FEFA02}" destId="{34D7C419-8BDB-4D07-8395-75842B0F191F}" srcOrd="0" destOrd="0" presId="urn:microsoft.com/office/officeart/2008/layout/NameandTitleOrganizationalChart"/>
    <dgm:cxn modelId="{1B0D9C97-251B-46B5-8D0C-361ADA920B9D}" srcId="{0C889C43-FD01-4284-88CA-ACB5EF3343FF}" destId="{B50BB420-199C-4BA8-AF90-C83DD2BDF427}" srcOrd="3" destOrd="0" parTransId="{8EFDD989-52DF-4534-923D-A47D4CE4C4C5}" sibTransId="{4B96BB86-4EAE-44F9-AA1E-9C180CE26DD5}"/>
    <dgm:cxn modelId="{57AB5149-28E2-480C-81C3-79E282FE17C0}" type="presOf" srcId="{BB2BA64E-03BE-4BF3-BC25-CB285496CA73}" destId="{E1F0FD7A-643D-4CA7-9EBE-19E1782055C1}" srcOrd="0" destOrd="0" presId="urn:microsoft.com/office/officeart/2008/layout/NameandTitleOrganizationalChart"/>
    <dgm:cxn modelId="{AFD8CE8F-89B5-4837-90CF-4C76DE08ED27}" srcId="{0C889C43-FD01-4284-88CA-ACB5EF3343FF}" destId="{E840A0A3-5DCE-49A0-8F0F-B838A597AE16}" srcOrd="5" destOrd="0" parTransId="{7312B95C-8E18-4A47-A988-E43BB1F024A6}" sibTransId="{2A7D5DC1-EFF1-445C-8444-A0858F9665B9}"/>
    <dgm:cxn modelId="{06635CD6-60FE-4E94-9759-51215E007FA0}" srcId="{0C889C43-FD01-4284-88CA-ACB5EF3343FF}" destId="{4C39CAA6-1C40-4755-8E68-D80492667821}" srcOrd="1" destOrd="0" parTransId="{CDE463AB-689B-45F5-996A-38BEC8190A26}" sibTransId="{363B0423-9DA1-4116-BDAC-E51E7B6F13EB}"/>
    <dgm:cxn modelId="{5F9046BC-988A-440B-B789-EC4F9624F549}" type="presOf" srcId="{B50BB420-199C-4BA8-AF90-C83DD2BDF427}" destId="{ED91B979-DFCF-489A-9580-B95A9207CAD4}" srcOrd="1" destOrd="0" presId="urn:microsoft.com/office/officeart/2008/layout/NameandTitleOrganizationalChart"/>
    <dgm:cxn modelId="{7559705D-C07D-41DC-8CE7-8D77BF59CAA4}" type="presOf" srcId="{6A910CED-1F6C-48FB-8EBB-BD279451A7E6}" destId="{464CE78E-64BE-4C3D-9299-766C6874942B}" srcOrd="0" destOrd="0" presId="urn:microsoft.com/office/officeart/2008/layout/NameandTitleOrganizationalChart"/>
    <dgm:cxn modelId="{F1C45D0E-5DB5-4A74-AB99-2AC2AD059D2F}" type="presOf" srcId="{3F2FE0B2-7033-4FE5-B2DE-A9B8A3416362}" destId="{CD6F00DE-63BC-46E0-8AB8-461D9F743EF3}" srcOrd="0" destOrd="0" presId="urn:microsoft.com/office/officeart/2008/layout/NameandTitleOrganizationalChart"/>
    <dgm:cxn modelId="{7B1DFB5E-1951-4A99-A551-81464DC83E76}" srcId="{0C889C43-FD01-4284-88CA-ACB5EF3343FF}" destId="{184F650A-3DBA-4F40-8245-E08D6ED79204}" srcOrd="4" destOrd="0" parTransId="{E3B08873-7DA1-4E26-AAA3-1D2D22F947EC}" sibTransId="{C952845F-1AF9-4C09-B532-E6473C7720F9}"/>
    <dgm:cxn modelId="{31DE2F16-761D-4905-A247-9BF05B4683EF}" type="presOf" srcId="{3F2FE0B2-7033-4FE5-B2DE-A9B8A3416362}" destId="{7B8C550F-78F2-49B0-B489-6F3416305C63}" srcOrd="1" destOrd="0" presId="urn:microsoft.com/office/officeart/2008/layout/NameandTitleOrganizationalChart"/>
    <dgm:cxn modelId="{B7ECCDB2-91A4-46B6-8A35-DDE0B0D649CF}" type="presOf" srcId="{5C2DBCA8-8AC3-4729-9512-E91A1D060267}" destId="{4217A41B-EF5B-48C8-A1FF-2A2366E9F389}" srcOrd="0" destOrd="0" presId="urn:microsoft.com/office/officeart/2008/layout/NameandTitleOrganizationalChart"/>
    <dgm:cxn modelId="{BA0409CE-3360-4215-9FC0-8396901FFCBE}" type="presOf" srcId="{0C889C43-FD01-4284-88CA-ACB5EF3343FF}" destId="{0BD881E6-AF8D-49D8-ADE0-008527135C59}" srcOrd="1" destOrd="0" presId="urn:microsoft.com/office/officeart/2008/layout/NameandTitleOrganizationalChart"/>
    <dgm:cxn modelId="{D94E8A2F-9556-4C95-8927-8C17BD848BCD}" type="presOf" srcId="{D44C2B4C-A5EE-4276-8C5A-14EA737BBDA4}" destId="{5B801EF2-D599-47AD-9E9D-980C41D3704E}" srcOrd="0" destOrd="0" presId="urn:microsoft.com/office/officeart/2008/layout/NameandTitleOrganizationalChart"/>
    <dgm:cxn modelId="{5BA27B5D-6DF9-4CD7-9CD6-964CA654480D}" type="presOf" srcId="{E840A0A3-5DCE-49A0-8F0F-B838A597AE16}" destId="{9817BAB7-DE49-44C8-8076-B2BA363A2BFF}" srcOrd="0" destOrd="0" presId="urn:microsoft.com/office/officeart/2008/layout/NameandTitleOrganizationalChart"/>
    <dgm:cxn modelId="{B79576E2-34B6-4D84-832D-C2E17CC3267A}" type="presOf" srcId="{B50BB420-199C-4BA8-AF90-C83DD2BDF427}" destId="{D4B8CA64-8E84-4BC2-9754-44CE911F0C8E}" srcOrd="0" destOrd="0" presId="urn:microsoft.com/office/officeart/2008/layout/NameandTitleOrganizationalChart"/>
    <dgm:cxn modelId="{A20F4A33-C9E8-4DB9-969D-A1D5D231F091}" type="presOf" srcId="{7312B95C-8E18-4A47-A988-E43BB1F024A6}" destId="{DE3D44AC-5D68-4ED2-83EC-C1307A21D1CB}" srcOrd="0" destOrd="0" presId="urn:microsoft.com/office/officeart/2008/layout/NameandTitleOrganizationalChart"/>
    <dgm:cxn modelId="{80591F6F-CF26-4B89-9D0D-4F0F7BEBFF84}" srcId="{0C889C43-FD01-4284-88CA-ACB5EF3343FF}" destId="{361EDC5A-422B-4A6F-AD80-A4619576E74B}" srcOrd="0" destOrd="0" parTransId="{5C2DBCA8-8AC3-4729-9512-E91A1D060267}" sibTransId="{6A910CED-1F6C-48FB-8EBB-BD279451A7E6}"/>
    <dgm:cxn modelId="{FF6986FA-B4AC-4E3E-837F-6D77D178DB24}" srcId="{0C889C43-FD01-4284-88CA-ACB5EF3343FF}" destId="{3F2FE0B2-7033-4FE5-B2DE-A9B8A3416362}" srcOrd="2" destOrd="0" parTransId="{5F3DE6AD-5950-4295-9033-2DA1B9FEFA02}" sibTransId="{6584BB9E-775D-440A-9B5A-78460FEEDCB7}"/>
    <dgm:cxn modelId="{AF865070-440B-46BF-8802-880E565B0E36}" type="presOf" srcId="{C952845F-1AF9-4C09-B532-E6473C7720F9}" destId="{DE43E1AF-4C45-4A29-A11A-AB704577C1D0}" srcOrd="0" destOrd="0" presId="urn:microsoft.com/office/officeart/2008/layout/NameandTitleOrganizationalChart"/>
    <dgm:cxn modelId="{E1E42991-F896-4BA7-9693-68F1B7D419F8}" type="presOf" srcId="{184F650A-3DBA-4F40-8245-E08D6ED79204}" destId="{2DB8E9A8-B2B8-4323-A41F-EE548CA916D3}" srcOrd="0" destOrd="0" presId="urn:microsoft.com/office/officeart/2008/layout/NameandTitleOrganizationalChart"/>
    <dgm:cxn modelId="{014F7157-070F-4717-84A1-E90F08E876B4}" type="presOf" srcId="{361EDC5A-422B-4A6F-AD80-A4619576E74B}" destId="{E379733F-72C3-4398-83F0-9C15A2541B5C}" srcOrd="0" destOrd="0" presId="urn:microsoft.com/office/officeart/2008/layout/NameandTitleOrganizationalChart"/>
    <dgm:cxn modelId="{3078F9A3-7BF2-40FE-A658-F50B3B2CE81A}" type="presOf" srcId="{E840A0A3-5DCE-49A0-8F0F-B838A597AE16}" destId="{EF7EE23F-27D7-476A-A7D9-5C191D5A3FC4}" srcOrd="1" destOrd="0" presId="urn:microsoft.com/office/officeart/2008/layout/NameandTitleOrganizationalChart"/>
    <dgm:cxn modelId="{62CFF86F-5E71-4E97-9969-EEB976CD4790}" type="presOf" srcId="{E3B08873-7DA1-4E26-AAA3-1D2D22F947EC}" destId="{EE6D116D-2387-45CC-AF8A-DD5A8D4AE6D9}" srcOrd="0" destOrd="0" presId="urn:microsoft.com/office/officeart/2008/layout/NameandTitleOrganizationalChart"/>
    <dgm:cxn modelId="{9507978D-817B-4055-BDFB-0ED4ACA6A453}" type="presOf" srcId="{184F650A-3DBA-4F40-8245-E08D6ED79204}" destId="{F20DFB29-857A-48BA-8A5A-F7AD55F1FE45}" srcOrd="1" destOrd="0" presId="urn:microsoft.com/office/officeart/2008/layout/NameandTitleOrganizationalChart"/>
    <dgm:cxn modelId="{3930DC3D-61A1-47A0-925F-1D29A9A24C40}" type="presOf" srcId="{361EDC5A-422B-4A6F-AD80-A4619576E74B}" destId="{23F7FDE2-9D71-4955-B208-C07963562145}" srcOrd="1" destOrd="0" presId="urn:microsoft.com/office/officeart/2008/layout/NameandTitleOrganizationalChart"/>
    <dgm:cxn modelId="{A0A5B9F7-5296-4B33-A227-CEB2BC2722DA}" type="presOf" srcId="{6584BB9E-775D-440A-9B5A-78460FEEDCB7}" destId="{AFB74E97-E4E7-4B74-950F-5D32F2794FD3}" srcOrd="0" destOrd="0" presId="urn:microsoft.com/office/officeart/2008/layout/NameandTitleOrganizationalChart"/>
    <dgm:cxn modelId="{8AB007D5-1C51-4862-9777-67CE27FFCA91}" type="presOf" srcId="{4B96BB86-4EAE-44F9-AA1E-9C180CE26DD5}" destId="{A70BDACF-1EF2-4F7C-8627-10323B14F197}" srcOrd="0" destOrd="0" presId="urn:microsoft.com/office/officeart/2008/layout/NameandTitleOrganizationalChart"/>
    <dgm:cxn modelId="{CB105B4E-F185-4BE8-B090-5AE8BFABBB75}" srcId="{D44C2B4C-A5EE-4276-8C5A-14EA737BBDA4}" destId="{0C889C43-FD01-4284-88CA-ACB5EF3343FF}" srcOrd="0" destOrd="0" parTransId="{581DF1D0-5D8F-4CED-B5FB-9CC84CD32B88}" sibTransId="{BB2BA64E-03BE-4BF3-BC25-CB285496CA73}"/>
    <dgm:cxn modelId="{4F63A629-2DD2-4BF7-A995-D5323FC8561D}" type="presOf" srcId="{4C39CAA6-1C40-4755-8E68-D80492667821}" destId="{D78653E8-6769-4F05-AB48-A865DB86257B}" srcOrd="0" destOrd="0" presId="urn:microsoft.com/office/officeart/2008/layout/NameandTitleOrganizationalChart"/>
    <dgm:cxn modelId="{363D7EA0-6439-4EC6-96B6-9F954D095DA2}" type="presOf" srcId="{0C889C43-FD01-4284-88CA-ACB5EF3343FF}" destId="{A7BEF97D-6F91-45E3-BC16-E1966931769F}" srcOrd="0" destOrd="0" presId="urn:microsoft.com/office/officeart/2008/layout/NameandTitleOrganizationalChart"/>
    <dgm:cxn modelId="{2CA4F6EE-35C2-4BC0-A029-07B73013E78A}" type="presParOf" srcId="{5B801EF2-D599-47AD-9E9D-980C41D3704E}" destId="{B6916766-0C3D-472A-9646-4FA19E03C132}" srcOrd="0" destOrd="0" presId="urn:microsoft.com/office/officeart/2008/layout/NameandTitleOrganizationalChart"/>
    <dgm:cxn modelId="{C8237219-155E-4B3D-B353-E843F3900291}" type="presParOf" srcId="{B6916766-0C3D-472A-9646-4FA19E03C132}" destId="{B400864D-354F-4DAE-85EF-EA1AFC894C2B}" srcOrd="0" destOrd="0" presId="urn:microsoft.com/office/officeart/2008/layout/NameandTitleOrganizationalChart"/>
    <dgm:cxn modelId="{C6C2E1CC-DB37-4FDD-B199-CAF22834C156}" type="presParOf" srcId="{B400864D-354F-4DAE-85EF-EA1AFC894C2B}" destId="{A7BEF97D-6F91-45E3-BC16-E1966931769F}" srcOrd="0" destOrd="0" presId="urn:microsoft.com/office/officeart/2008/layout/NameandTitleOrganizationalChart"/>
    <dgm:cxn modelId="{8E42AF88-EE92-4AF4-B76F-C36E20ED52D9}" type="presParOf" srcId="{B400864D-354F-4DAE-85EF-EA1AFC894C2B}" destId="{E1F0FD7A-643D-4CA7-9EBE-19E1782055C1}" srcOrd="1" destOrd="0" presId="urn:microsoft.com/office/officeart/2008/layout/NameandTitleOrganizationalChart"/>
    <dgm:cxn modelId="{A466CAF2-CB70-4687-905D-10F0457FE637}" type="presParOf" srcId="{B400864D-354F-4DAE-85EF-EA1AFC894C2B}" destId="{0BD881E6-AF8D-49D8-ADE0-008527135C59}" srcOrd="2" destOrd="0" presId="urn:microsoft.com/office/officeart/2008/layout/NameandTitleOrganizationalChart"/>
    <dgm:cxn modelId="{59544CB4-5624-48E7-A32C-170B9ABB7E1C}" type="presParOf" srcId="{B6916766-0C3D-472A-9646-4FA19E03C132}" destId="{D1665698-9790-44C3-9794-178421A12767}" srcOrd="1" destOrd="0" presId="urn:microsoft.com/office/officeart/2008/layout/NameandTitleOrganizationalChart"/>
    <dgm:cxn modelId="{B9EFB752-A920-4EFC-BEB7-EBC7D8C7B4C6}" type="presParOf" srcId="{D1665698-9790-44C3-9794-178421A12767}" destId="{B4136BA1-FCCD-4ECF-83C6-72B3EFF9EC9D}" srcOrd="0" destOrd="0" presId="urn:microsoft.com/office/officeart/2008/layout/NameandTitleOrganizationalChart"/>
    <dgm:cxn modelId="{3768043C-DED6-4639-9B73-9C835CDAC7E5}" type="presParOf" srcId="{D1665698-9790-44C3-9794-178421A12767}" destId="{FE6E7171-4142-41D0-AC53-1654946BEB5F}" srcOrd="1" destOrd="0" presId="urn:microsoft.com/office/officeart/2008/layout/NameandTitleOrganizationalChart"/>
    <dgm:cxn modelId="{E014DFCF-22BA-45E5-BBFA-90E8A6A839F8}" type="presParOf" srcId="{FE6E7171-4142-41D0-AC53-1654946BEB5F}" destId="{FE867FD6-FA5E-42D2-BDF2-CB24A19E599C}" srcOrd="0" destOrd="0" presId="urn:microsoft.com/office/officeart/2008/layout/NameandTitleOrganizationalChart"/>
    <dgm:cxn modelId="{8862E238-D716-4B12-AB5C-FD6962F375CF}" type="presParOf" srcId="{FE867FD6-FA5E-42D2-BDF2-CB24A19E599C}" destId="{D78653E8-6769-4F05-AB48-A865DB86257B}" srcOrd="0" destOrd="0" presId="urn:microsoft.com/office/officeart/2008/layout/NameandTitleOrganizationalChart"/>
    <dgm:cxn modelId="{3F257620-139C-4CA0-B4F5-4069DA991A19}" type="presParOf" srcId="{FE867FD6-FA5E-42D2-BDF2-CB24A19E599C}" destId="{A1922A1A-C0CC-4974-81EF-27D31155F937}" srcOrd="1" destOrd="0" presId="urn:microsoft.com/office/officeart/2008/layout/NameandTitleOrganizationalChart"/>
    <dgm:cxn modelId="{5FE7E220-A999-4E9C-887B-FD106387CFB6}" type="presParOf" srcId="{FE867FD6-FA5E-42D2-BDF2-CB24A19E599C}" destId="{F6E653B7-727A-4330-B543-EFC119C39E17}" srcOrd="2" destOrd="0" presId="urn:microsoft.com/office/officeart/2008/layout/NameandTitleOrganizationalChart"/>
    <dgm:cxn modelId="{0BEFB0CD-B8D7-43A4-AD96-65ABD59B305B}" type="presParOf" srcId="{FE6E7171-4142-41D0-AC53-1654946BEB5F}" destId="{89BB2A03-275A-4742-8AC8-DC036BAD03FF}" srcOrd="1" destOrd="0" presId="urn:microsoft.com/office/officeart/2008/layout/NameandTitleOrganizationalChart"/>
    <dgm:cxn modelId="{2CC43112-C2F1-4451-B0FD-461F0DED9C9E}" type="presParOf" srcId="{FE6E7171-4142-41D0-AC53-1654946BEB5F}" destId="{484059E6-F681-4223-93C8-D1DB4956565B}" srcOrd="2" destOrd="0" presId="urn:microsoft.com/office/officeart/2008/layout/NameandTitleOrganizationalChart"/>
    <dgm:cxn modelId="{E0AD5950-8017-4497-9EAD-D6A46DA8977D}" type="presParOf" srcId="{D1665698-9790-44C3-9794-178421A12767}" destId="{34D7C419-8BDB-4D07-8395-75842B0F191F}" srcOrd="2" destOrd="0" presId="urn:microsoft.com/office/officeart/2008/layout/NameandTitleOrganizationalChart"/>
    <dgm:cxn modelId="{C32F8004-EF70-4DD7-BD0C-D2DAA49D6AF3}" type="presParOf" srcId="{D1665698-9790-44C3-9794-178421A12767}" destId="{B3B4CAA7-A3A3-49F3-9EDF-29CAC189B35E}" srcOrd="3" destOrd="0" presId="urn:microsoft.com/office/officeart/2008/layout/NameandTitleOrganizationalChart"/>
    <dgm:cxn modelId="{B89D2398-546B-4175-B7A0-E219D50F24EA}" type="presParOf" srcId="{B3B4CAA7-A3A3-49F3-9EDF-29CAC189B35E}" destId="{D3D49B2D-44D0-45CC-8E83-8C7A927B376F}" srcOrd="0" destOrd="0" presId="urn:microsoft.com/office/officeart/2008/layout/NameandTitleOrganizationalChart"/>
    <dgm:cxn modelId="{6322B50B-5ACA-43DE-B58F-3CA25847CF41}" type="presParOf" srcId="{D3D49B2D-44D0-45CC-8E83-8C7A927B376F}" destId="{CD6F00DE-63BC-46E0-8AB8-461D9F743EF3}" srcOrd="0" destOrd="0" presId="urn:microsoft.com/office/officeart/2008/layout/NameandTitleOrganizationalChart"/>
    <dgm:cxn modelId="{31C80329-CB80-4F7C-89C0-73417E4CFF45}" type="presParOf" srcId="{D3D49B2D-44D0-45CC-8E83-8C7A927B376F}" destId="{AFB74E97-E4E7-4B74-950F-5D32F2794FD3}" srcOrd="1" destOrd="0" presId="urn:microsoft.com/office/officeart/2008/layout/NameandTitleOrganizationalChart"/>
    <dgm:cxn modelId="{BBA119D4-8EEF-412A-9F83-86C45FB7D134}" type="presParOf" srcId="{D3D49B2D-44D0-45CC-8E83-8C7A927B376F}" destId="{7B8C550F-78F2-49B0-B489-6F3416305C63}" srcOrd="2" destOrd="0" presId="urn:microsoft.com/office/officeart/2008/layout/NameandTitleOrganizationalChart"/>
    <dgm:cxn modelId="{E411096A-BBFC-4485-9272-182790F39D1A}" type="presParOf" srcId="{B3B4CAA7-A3A3-49F3-9EDF-29CAC189B35E}" destId="{D4DEA1B8-D6C7-413A-856C-3E6BDF669805}" srcOrd="1" destOrd="0" presId="urn:microsoft.com/office/officeart/2008/layout/NameandTitleOrganizationalChart"/>
    <dgm:cxn modelId="{6EE3A04D-6D07-499E-B848-0563A61F32F5}" type="presParOf" srcId="{B3B4CAA7-A3A3-49F3-9EDF-29CAC189B35E}" destId="{6CBF9BBB-2E00-41E6-9044-5A5AD5BF2F90}" srcOrd="2" destOrd="0" presId="urn:microsoft.com/office/officeart/2008/layout/NameandTitleOrganizationalChart"/>
    <dgm:cxn modelId="{FA9F65FB-4830-46B2-B642-A028B031B8DE}" type="presParOf" srcId="{D1665698-9790-44C3-9794-178421A12767}" destId="{09242AFD-FF95-4BF2-9FAD-6C5A15BFA6F3}" srcOrd="4" destOrd="0" presId="urn:microsoft.com/office/officeart/2008/layout/NameandTitleOrganizationalChart"/>
    <dgm:cxn modelId="{0689F63A-76F5-4EAF-A683-8FBCBA538477}" type="presParOf" srcId="{D1665698-9790-44C3-9794-178421A12767}" destId="{32ED49EC-C88A-4878-8AF8-2E82C8818E0E}" srcOrd="5" destOrd="0" presId="urn:microsoft.com/office/officeart/2008/layout/NameandTitleOrganizationalChart"/>
    <dgm:cxn modelId="{123DBD12-7B74-46A6-B91C-300A41480C2F}" type="presParOf" srcId="{32ED49EC-C88A-4878-8AF8-2E82C8818E0E}" destId="{C9B8DBD0-97CF-4241-994F-80CDD5C17C08}" srcOrd="0" destOrd="0" presId="urn:microsoft.com/office/officeart/2008/layout/NameandTitleOrganizationalChart"/>
    <dgm:cxn modelId="{61959142-193D-4E6F-8805-AA98430E2573}" type="presParOf" srcId="{C9B8DBD0-97CF-4241-994F-80CDD5C17C08}" destId="{D4B8CA64-8E84-4BC2-9754-44CE911F0C8E}" srcOrd="0" destOrd="0" presId="urn:microsoft.com/office/officeart/2008/layout/NameandTitleOrganizationalChart"/>
    <dgm:cxn modelId="{A07C428C-4F60-4C7A-9A9E-F906A7553033}" type="presParOf" srcId="{C9B8DBD0-97CF-4241-994F-80CDD5C17C08}" destId="{A70BDACF-1EF2-4F7C-8627-10323B14F197}" srcOrd="1" destOrd="0" presId="urn:microsoft.com/office/officeart/2008/layout/NameandTitleOrganizationalChart"/>
    <dgm:cxn modelId="{3E3F5C4F-C6AD-498E-8DE2-A1C2BF39228E}" type="presParOf" srcId="{C9B8DBD0-97CF-4241-994F-80CDD5C17C08}" destId="{ED91B979-DFCF-489A-9580-B95A9207CAD4}" srcOrd="2" destOrd="0" presId="urn:microsoft.com/office/officeart/2008/layout/NameandTitleOrganizationalChart"/>
    <dgm:cxn modelId="{BFACE27E-B42B-42EF-8CD0-AAD4176FC6B4}" type="presParOf" srcId="{32ED49EC-C88A-4878-8AF8-2E82C8818E0E}" destId="{0629431B-CCD9-420C-A50A-AC35713D7CDB}" srcOrd="1" destOrd="0" presId="urn:microsoft.com/office/officeart/2008/layout/NameandTitleOrganizationalChart"/>
    <dgm:cxn modelId="{10C83F53-65A1-4150-A3BE-5F11885CCCEC}" type="presParOf" srcId="{32ED49EC-C88A-4878-8AF8-2E82C8818E0E}" destId="{8DDF2328-E093-45FC-AE90-59DB10D5535A}" srcOrd="2" destOrd="0" presId="urn:microsoft.com/office/officeart/2008/layout/NameandTitleOrganizationalChart"/>
    <dgm:cxn modelId="{5CC327BB-8AFE-4542-B747-12D1657576A9}" type="presParOf" srcId="{D1665698-9790-44C3-9794-178421A12767}" destId="{EE6D116D-2387-45CC-AF8A-DD5A8D4AE6D9}" srcOrd="6" destOrd="0" presId="urn:microsoft.com/office/officeart/2008/layout/NameandTitleOrganizationalChart"/>
    <dgm:cxn modelId="{E4811FE8-9933-437E-A20D-44280CEEC0BA}" type="presParOf" srcId="{D1665698-9790-44C3-9794-178421A12767}" destId="{1EB258B9-F692-4133-9080-015EB9E92B25}" srcOrd="7" destOrd="0" presId="urn:microsoft.com/office/officeart/2008/layout/NameandTitleOrganizationalChart"/>
    <dgm:cxn modelId="{0499B050-8C00-47AC-B319-57465FA2438F}" type="presParOf" srcId="{1EB258B9-F692-4133-9080-015EB9E92B25}" destId="{233A857A-7072-481B-8936-5F1C55E78C73}" srcOrd="0" destOrd="0" presId="urn:microsoft.com/office/officeart/2008/layout/NameandTitleOrganizationalChart"/>
    <dgm:cxn modelId="{E41686DA-1ADA-4CCC-95C2-B28B854A0FF8}" type="presParOf" srcId="{233A857A-7072-481B-8936-5F1C55E78C73}" destId="{2DB8E9A8-B2B8-4323-A41F-EE548CA916D3}" srcOrd="0" destOrd="0" presId="urn:microsoft.com/office/officeart/2008/layout/NameandTitleOrganizationalChart"/>
    <dgm:cxn modelId="{A2915CA0-F6E9-46AC-84D0-91B771E82E55}" type="presParOf" srcId="{233A857A-7072-481B-8936-5F1C55E78C73}" destId="{DE43E1AF-4C45-4A29-A11A-AB704577C1D0}" srcOrd="1" destOrd="0" presId="urn:microsoft.com/office/officeart/2008/layout/NameandTitleOrganizationalChart"/>
    <dgm:cxn modelId="{A503E5D4-3774-4EBC-B21A-CB625A4A857F}" type="presParOf" srcId="{233A857A-7072-481B-8936-5F1C55E78C73}" destId="{F20DFB29-857A-48BA-8A5A-F7AD55F1FE45}" srcOrd="2" destOrd="0" presId="urn:microsoft.com/office/officeart/2008/layout/NameandTitleOrganizationalChart"/>
    <dgm:cxn modelId="{E5F128B0-3EF9-4591-A00B-373E00EA3180}" type="presParOf" srcId="{1EB258B9-F692-4133-9080-015EB9E92B25}" destId="{37BEBC3D-89E9-4BBE-AEE0-EDBC2D8250B2}" srcOrd="1" destOrd="0" presId="urn:microsoft.com/office/officeart/2008/layout/NameandTitleOrganizationalChart"/>
    <dgm:cxn modelId="{A5EC4AB7-B3F2-4323-B806-C7783F2E0216}" type="presParOf" srcId="{1EB258B9-F692-4133-9080-015EB9E92B25}" destId="{20CD4EFC-3673-452D-BF67-D5CA34863D3C}" srcOrd="2" destOrd="0" presId="urn:microsoft.com/office/officeart/2008/layout/NameandTitleOrganizationalChart"/>
    <dgm:cxn modelId="{8A684EFB-B7BD-421C-8D12-0B26179D7F7D}" type="presParOf" srcId="{D1665698-9790-44C3-9794-178421A12767}" destId="{DE3D44AC-5D68-4ED2-83EC-C1307A21D1CB}" srcOrd="8" destOrd="0" presId="urn:microsoft.com/office/officeart/2008/layout/NameandTitleOrganizationalChart"/>
    <dgm:cxn modelId="{6A693AC6-B3C0-4832-B037-69B1D703AFDF}" type="presParOf" srcId="{D1665698-9790-44C3-9794-178421A12767}" destId="{A674E6C4-F5C1-4FF2-9F85-41E556C688E6}" srcOrd="9" destOrd="0" presId="urn:microsoft.com/office/officeart/2008/layout/NameandTitleOrganizationalChart"/>
    <dgm:cxn modelId="{651C1DE6-2BA7-458A-9072-ADF9DEDA6792}" type="presParOf" srcId="{A674E6C4-F5C1-4FF2-9F85-41E556C688E6}" destId="{EC64F3BA-E6E9-45FD-95C8-897ADFFD78D8}" srcOrd="0" destOrd="0" presId="urn:microsoft.com/office/officeart/2008/layout/NameandTitleOrganizationalChart"/>
    <dgm:cxn modelId="{084ED0E0-01AF-4E6C-A231-4B0844221B32}" type="presParOf" srcId="{EC64F3BA-E6E9-45FD-95C8-897ADFFD78D8}" destId="{9817BAB7-DE49-44C8-8076-B2BA363A2BFF}" srcOrd="0" destOrd="0" presId="urn:microsoft.com/office/officeart/2008/layout/NameandTitleOrganizationalChart"/>
    <dgm:cxn modelId="{522F4896-4567-4926-AA29-7853DDFAF10E}" type="presParOf" srcId="{EC64F3BA-E6E9-45FD-95C8-897ADFFD78D8}" destId="{FD57FA55-E364-41A4-8851-F1BA956ED4A7}" srcOrd="1" destOrd="0" presId="urn:microsoft.com/office/officeart/2008/layout/NameandTitleOrganizationalChart"/>
    <dgm:cxn modelId="{E846B114-C5CB-44A5-810F-EF4426B5239A}" type="presParOf" srcId="{EC64F3BA-E6E9-45FD-95C8-897ADFFD78D8}" destId="{EF7EE23F-27D7-476A-A7D9-5C191D5A3FC4}" srcOrd="2" destOrd="0" presId="urn:microsoft.com/office/officeart/2008/layout/NameandTitleOrganizationalChart"/>
    <dgm:cxn modelId="{0F164FFB-0BB7-4D2E-9459-808D03ECB106}" type="presParOf" srcId="{A674E6C4-F5C1-4FF2-9F85-41E556C688E6}" destId="{46C6A73F-C695-4FB2-B257-56150FB568BB}" srcOrd="1" destOrd="0" presId="urn:microsoft.com/office/officeart/2008/layout/NameandTitleOrganizationalChart"/>
    <dgm:cxn modelId="{7DDEDB97-706E-4C49-925A-8AB8C4C42832}" type="presParOf" srcId="{A674E6C4-F5C1-4FF2-9F85-41E556C688E6}" destId="{2A26E9EC-6A22-4F2E-9682-A18C714A15DB}" srcOrd="2" destOrd="0" presId="urn:microsoft.com/office/officeart/2008/layout/NameandTitleOrganizationalChart"/>
    <dgm:cxn modelId="{B1DDAE46-495C-49D3-B986-B31EF5DF41E6}" type="presParOf" srcId="{B6916766-0C3D-472A-9646-4FA19E03C132}" destId="{98CBA580-7809-4356-9E43-B6A0F8075184}" srcOrd="2" destOrd="0" presId="urn:microsoft.com/office/officeart/2008/layout/NameandTitleOrganizationalChart"/>
    <dgm:cxn modelId="{6678A401-E98B-4BA7-BF10-002241DE41A0}" type="presParOf" srcId="{98CBA580-7809-4356-9E43-B6A0F8075184}" destId="{4217A41B-EF5B-48C8-A1FF-2A2366E9F389}" srcOrd="0" destOrd="0" presId="urn:microsoft.com/office/officeart/2008/layout/NameandTitleOrganizationalChart"/>
    <dgm:cxn modelId="{E5A75935-7B6A-43C3-8A89-C138566F361E}" type="presParOf" srcId="{98CBA580-7809-4356-9E43-B6A0F8075184}" destId="{3354945B-CE69-47AF-A10B-4D5443DD271E}" srcOrd="1" destOrd="0" presId="urn:microsoft.com/office/officeart/2008/layout/NameandTitleOrganizationalChart"/>
    <dgm:cxn modelId="{59B66EBB-F196-48C0-AE7F-EBFC43C53983}" type="presParOf" srcId="{3354945B-CE69-47AF-A10B-4D5443DD271E}" destId="{168E2B5E-996D-45DA-8FD8-200246837632}" srcOrd="0" destOrd="0" presId="urn:microsoft.com/office/officeart/2008/layout/NameandTitleOrganizationalChart"/>
    <dgm:cxn modelId="{60A0DF7D-B4E2-41BA-AA0F-A7BC50B1F437}" type="presParOf" srcId="{168E2B5E-996D-45DA-8FD8-200246837632}" destId="{E379733F-72C3-4398-83F0-9C15A2541B5C}" srcOrd="0" destOrd="0" presId="urn:microsoft.com/office/officeart/2008/layout/NameandTitleOrganizationalChart"/>
    <dgm:cxn modelId="{6CC222C6-48C5-44FD-9C73-40CE0EB3D04F}" type="presParOf" srcId="{168E2B5E-996D-45DA-8FD8-200246837632}" destId="{464CE78E-64BE-4C3D-9299-766C6874942B}" srcOrd="1" destOrd="0" presId="urn:microsoft.com/office/officeart/2008/layout/NameandTitleOrganizationalChart"/>
    <dgm:cxn modelId="{46D16162-00BF-404C-94DE-1E33253DBCE6}" type="presParOf" srcId="{168E2B5E-996D-45DA-8FD8-200246837632}" destId="{23F7FDE2-9D71-4955-B208-C07963562145}" srcOrd="2" destOrd="0" presId="urn:microsoft.com/office/officeart/2008/layout/NameandTitleOrganizationalChart"/>
    <dgm:cxn modelId="{48442105-DAE4-49EC-9674-17C5E5FBE2CA}" type="presParOf" srcId="{3354945B-CE69-47AF-A10B-4D5443DD271E}" destId="{AB5CCE0B-9E2D-491C-8EAE-07A196FDA770}" srcOrd="1" destOrd="0" presId="urn:microsoft.com/office/officeart/2008/layout/NameandTitleOrganizationalChart"/>
    <dgm:cxn modelId="{DC7DEE46-3CD5-4376-AB19-6AEA3A19D552}" type="presParOf" srcId="{3354945B-CE69-47AF-A10B-4D5443DD271E}" destId="{8560FAEE-F395-49AE-97A2-4C134F4DF7DB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5FBDEE7-D5C0-434A-9643-7EDD848BA432}" type="doc">
      <dgm:prSet loTypeId="urn:microsoft.com/office/officeart/2008/layout/NameandTitleOrganizationalChart" loCatId="hierarchy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A473C891-F5E2-4A7E-B6B6-E3E56EB1D5EC}">
      <dgm:prSet phldrT="[ข้อความ]" custT="1"/>
      <dgm:spPr/>
      <dgm:t>
        <a:bodyPr/>
        <a:lstStyle/>
        <a:p>
          <a:pPr algn="ctr"/>
          <a:r>
            <a:rPr lang="th-TH" sz="1000"/>
            <a:t>ประธานคณะทำงาน</a:t>
          </a:r>
        </a:p>
      </dgm:t>
    </dgm:pt>
    <dgm:pt modelId="{70B0C3E2-5B2D-4682-B62B-9BBA88321641}" type="parTrans" cxnId="{CAD19A03-15D2-46D8-9BB7-4BCDF6820E08}">
      <dgm:prSet/>
      <dgm:spPr/>
      <dgm:t>
        <a:bodyPr/>
        <a:lstStyle/>
        <a:p>
          <a:endParaRPr lang="th-TH"/>
        </a:p>
      </dgm:t>
    </dgm:pt>
    <dgm:pt modelId="{2BC6BE38-B617-4928-BF84-799BE7B91B4B}" type="sibTrans" cxnId="{CAD19A03-15D2-46D8-9BB7-4BCDF6820E08}">
      <dgm:prSet custT="1"/>
      <dgm:spPr/>
      <dgm:t>
        <a:bodyPr/>
        <a:lstStyle/>
        <a:p>
          <a:pPr algn="ctr"/>
          <a:r>
            <a:rPr lang="th-TH" sz="800"/>
            <a:t>นายรุสดินทร์   มะโระ</a:t>
          </a:r>
        </a:p>
      </dgm:t>
    </dgm:pt>
    <dgm:pt modelId="{5F87D8BC-3E06-49E0-BA82-7316C9E2F604}">
      <dgm:prSet phldrT="[ข้อความ]" custT="1"/>
      <dgm:spPr/>
      <dgm:t>
        <a:bodyPr/>
        <a:lstStyle/>
        <a:p>
          <a:pPr algn="ctr"/>
          <a:r>
            <a:rPr lang="th-TH" sz="1050"/>
            <a:t>คณะทำงาน</a:t>
          </a:r>
        </a:p>
      </dgm:t>
    </dgm:pt>
    <dgm:pt modelId="{977C4B53-A5D0-410A-B082-31FA37BA34B4}" type="parTrans" cxnId="{14DBABC5-8C73-4B22-9C76-CF635464BCB4}">
      <dgm:prSet/>
      <dgm:spPr/>
      <dgm:t>
        <a:bodyPr/>
        <a:lstStyle/>
        <a:p>
          <a:pPr algn="ctr"/>
          <a:endParaRPr lang="th-TH" sz="1600"/>
        </a:p>
      </dgm:t>
    </dgm:pt>
    <dgm:pt modelId="{073427B3-396C-4B7B-95FB-4009E6BF2309}" type="sibTrans" cxnId="{14DBABC5-8C73-4B22-9C76-CF635464BCB4}">
      <dgm:prSet custT="1"/>
      <dgm:spPr/>
      <dgm:t>
        <a:bodyPr/>
        <a:lstStyle/>
        <a:p>
          <a:pPr algn="ctr"/>
          <a:r>
            <a:rPr lang="th-TH" sz="800"/>
            <a:t>นายนิรัตน์   สังข์จีน</a:t>
          </a:r>
        </a:p>
      </dgm:t>
    </dgm:pt>
    <dgm:pt modelId="{CFD76D08-300A-43D7-96C8-BEAE931E8600}">
      <dgm:prSet phldrT="[ข้อความ]" custT="1"/>
      <dgm:spPr/>
      <dgm:t>
        <a:bodyPr/>
        <a:lstStyle/>
        <a:p>
          <a:pPr algn="ctr"/>
          <a:r>
            <a:rPr lang="th-TH" sz="1400"/>
            <a:t>คณะทำงาน</a:t>
          </a:r>
          <a:endParaRPr lang="th-TH" sz="2000"/>
        </a:p>
      </dgm:t>
    </dgm:pt>
    <dgm:pt modelId="{D7C2CCD6-6640-42B8-8C4E-792D345EC0E5}" type="parTrans" cxnId="{30735FAF-708B-457E-86D3-727A9A61C213}">
      <dgm:prSet/>
      <dgm:spPr/>
      <dgm:t>
        <a:bodyPr/>
        <a:lstStyle/>
        <a:p>
          <a:pPr algn="ctr"/>
          <a:endParaRPr lang="th-TH" sz="1600"/>
        </a:p>
      </dgm:t>
    </dgm:pt>
    <dgm:pt modelId="{1A221220-47A6-4CA5-B81F-53103341E61C}" type="sibTrans" cxnId="{30735FAF-708B-457E-86D3-727A9A61C213}">
      <dgm:prSet custT="1"/>
      <dgm:spPr/>
      <dgm:t>
        <a:bodyPr/>
        <a:lstStyle/>
        <a:p>
          <a:pPr algn="ctr"/>
          <a:r>
            <a:rPr lang="th-TH" sz="800"/>
            <a:t>นายเวชยันต์  พรหมบุตร</a:t>
          </a:r>
        </a:p>
      </dgm:t>
    </dgm:pt>
    <dgm:pt modelId="{C05B8181-A121-45A6-AFB6-27EE82DBCF74}">
      <dgm:prSet phldrT="[ข้อความ]" custT="1"/>
      <dgm:spPr/>
      <dgm:t>
        <a:bodyPr/>
        <a:lstStyle/>
        <a:p>
          <a:pPr algn="ctr"/>
          <a:r>
            <a:rPr lang="th-TH" sz="1000"/>
            <a:t>คณะทำงาน</a:t>
          </a:r>
          <a:endParaRPr lang="th-TH" sz="2000"/>
        </a:p>
      </dgm:t>
    </dgm:pt>
    <dgm:pt modelId="{74CC6BE6-C39F-41DA-9CE5-04EDFDB18727}" type="parTrans" cxnId="{E8F2879C-3FE6-499F-8EA5-5463FF27C2C4}">
      <dgm:prSet/>
      <dgm:spPr/>
      <dgm:t>
        <a:bodyPr/>
        <a:lstStyle/>
        <a:p>
          <a:pPr algn="ctr"/>
          <a:endParaRPr lang="th-TH" sz="1600"/>
        </a:p>
      </dgm:t>
    </dgm:pt>
    <dgm:pt modelId="{810348C8-CD6A-4D70-B701-8EDDC600AA74}" type="sibTrans" cxnId="{E8F2879C-3FE6-499F-8EA5-5463FF27C2C4}">
      <dgm:prSet custT="1"/>
      <dgm:spPr/>
      <dgm:t>
        <a:bodyPr/>
        <a:lstStyle/>
        <a:p>
          <a:pPr algn="ctr"/>
          <a:r>
            <a:rPr lang="th-TH" sz="800"/>
            <a:t>นางสุรินยา  ภาระกิจโกศล</a:t>
          </a:r>
        </a:p>
      </dgm:t>
    </dgm:pt>
    <dgm:pt modelId="{9E1EE348-17E5-4583-8CC2-43D7D8B2BF17}">
      <dgm:prSet custT="1"/>
      <dgm:spPr/>
      <dgm:t>
        <a:bodyPr/>
        <a:lstStyle/>
        <a:p>
          <a:pPr algn="ctr"/>
          <a:r>
            <a:rPr lang="th-TH" sz="1200"/>
            <a:t>คณะทำงาน/เลขานุการ</a:t>
          </a:r>
        </a:p>
      </dgm:t>
    </dgm:pt>
    <dgm:pt modelId="{1D68F291-3DD3-47D9-9386-B0E0EE41E0A9}" type="parTrans" cxnId="{989FB136-76C5-490C-844E-EFA94EAAA59E}">
      <dgm:prSet/>
      <dgm:spPr/>
      <dgm:t>
        <a:bodyPr/>
        <a:lstStyle/>
        <a:p>
          <a:pPr algn="ctr"/>
          <a:endParaRPr lang="th-TH" sz="1600"/>
        </a:p>
      </dgm:t>
    </dgm:pt>
    <dgm:pt modelId="{08BCE591-E457-4E93-ADEA-FB26067FFD88}" type="sibTrans" cxnId="{989FB136-76C5-490C-844E-EFA94EAAA59E}">
      <dgm:prSet custT="1"/>
      <dgm:spPr/>
      <dgm:t>
        <a:bodyPr/>
        <a:lstStyle/>
        <a:p>
          <a:pPr algn="ctr"/>
          <a:r>
            <a:rPr lang="th-TH" sz="800"/>
            <a:t>นางซาลือมะห์  สาและ</a:t>
          </a:r>
        </a:p>
      </dgm:t>
    </dgm:pt>
    <dgm:pt modelId="{991893A6-B383-4A08-8CAC-1512502D594A}">
      <dgm:prSet custT="1"/>
      <dgm:spPr/>
      <dgm:t>
        <a:bodyPr/>
        <a:lstStyle/>
        <a:p>
          <a:pPr algn="ctr"/>
          <a:r>
            <a:rPr lang="th-TH" sz="1050"/>
            <a:t>คณะทำงาน</a:t>
          </a:r>
          <a:endParaRPr lang="th-TH" sz="2000"/>
        </a:p>
      </dgm:t>
    </dgm:pt>
    <dgm:pt modelId="{F8307687-5659-49FC-96F5-88B10AD0754F}" type="parTrans" cxnId="{D4CA8E6D-6C9A-46B2-B2A8-BDDB5A50C9CB}">
      <dgm:prSet/>
      <dgm:spPr/>
      <dgm:t>
        <a:bodyPr/>
        <a:lstStyle/>
        <a:p>
          <a:pPr algn="ctr"/>
          <a:endParaRPr lang="th-TH" sz="1600"/>
        </a:p>
      </dgm:t>
    </dgm:pt>
    <dgm:pt modelId="{1F2DB357-BB56-4FED-A7EF-37DE972E422B}" type="sibTrans" cxnId="{D4CA8E6D-6C9A-46B2-B2A8-BDDB5A50C9CB}">
      <dgm:prSet custT="1"/>
      <dgm:spPr/>
      <dgm:t>
        <a:bodyPr/>
        <a:lstStyle/>
        <a:p>
          <a:pPr algn="ctr"/>
          <a:r>
            <a:rPr lang="th-TH" sz="800"/>
            <a:t>นางเรวดี  คำนุ้ย</a:t>
          </a:r>
        </a:p>
      </dgm:t>
    </dgm:pt>
    <dgm:pt modelId="{0AF25CD1-BB43-40C0-80ED-A56C9DE0BAF3}" type="pres">
      <dgm:prSet presAssocID="{B5FBDEE7-D5C0-434A-9643-7EDD848BA43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B4BF3C22-420E-42FA-B05E-457156DC5F6A}" type="pres">
      <dgm:prSet presAssocID="{A473C891-F5E2-4A7E-B6B6-E3E56EB1D5EC}" presName="hierRoot1" presStyleCnt="0">
        <dgm:presLayoutVars>
          <dgm:hierBranch val="init"/>
        </dgm:presLayoutVars>
      </dgm:prSet>
      <dgm:spPr/>
    </dgm:pt>
    <dgm:pt modelId="{20D2A812-921B-4AC6-BE0C-892485BD52A2}" type="pres">
      <dgm:prSet presAssocID="{A473C891-F5E2-4A7E-B6B6-E3E56EB1D5EC}" presName="rootComposite1" presStyleCnt="0"/>
      <dgm:spPr/>
    </dgm:pt>
    <dgm:pt modelId="{AA5A9576-0F6A-4F00-A98B-D58774C3021C}" type="pres">
      <dgm:prSet presAssocID="{A473C891-F5E2-4A7E-B6B6-E3E56EB1D5EC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18151B00-CB63-41FA-A8D7-CC1F458CE8C3}" type="pres">
      <dgm:prSet presAssocID="{A473C891-F5E2-4A7E-B6B6-E3E56EB1D5EC}" presName="titleText1" presStyleLbl="fgAcc0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AFF4AECD-6FD8-490A-B8D1-334817C1735F}" type="pres">
      <dgm:prSet presAssocID="{A473C891-F5E2-4A7E-B6B6-E3E56EB1D5EC}" presName="rootConnector1" presStyleLbl="node1" presStyleIdx="0" presStyleCnt="5"/>
      <dgm:spPr/>
      <dgm:t>
        <a:bodyPr/>
        <a:lstStyle/>
        <a:p>
          <a:endParaRPr lang="th-TH"/>
        </a:p>
      </dgm:t>
    </dgm:pt>
    <dgm:pt modelId="{0EA52FBE-1A8F-4D4C-A1D4-5568D88C4A84}" type="pres">
      <dgm:prSet presAssocID="{A473C891-F5E2-4A7E-B6B6-E3E56EB1D5EC}" presName="hierChild2" presStyleCnt="0"/>
      <dgm:spPr/>
    </dgm:pt>
    <dgm:pt modelId="{F602939B-00CB-4C0E-99C5-912287715289}" type="pres">
      <dgm:prSet presAssocID="{977C4B53-A5D0-410A-B082-31FA37BA34B4}" presName="Name37" presStyleLbl="parChTrans1D2" presStyleIdx="0" presStyleCnt="5"/>
      <dgm:spPr/>
      <dgm:t>
        <a:bodyPr/>
        <a:lstStyle/>
        <a:p>
          <a:endParaRPr lang="th-TH"/>
        </a:p>
      </dgm:t>
    </dgm:pt>
    <dgm:pt modelId="{864F7E12-990E-4B44-8F77-A4410AB81610}" type="pres">
      <dgm:prSet presAssocID="{5F87D8BC-3E06-49E0-BA82-7316C9E2F604}" presName="hierRoot2" presStyleCnt="0">
        <dgm:presLayoutVars>
          <dgm:hierBranch val="init"/>
        </dgm:presLayoutVars>
      </dgm:prSet>
      <dgm:spPr/>
    </dgm:pt>
    <dgm:pt modelId="{7AEE0957-66C7-483E-855E-8F88E34DECED}" type="pres">
      <dgm:prSet presAssocID="{5F87D8BC-3E06-49E0-BA82-7316C9E2F604}" presName="rootComposite" presStyleCnt="0"/>
      <dgm:spPr/>
    </dgm:pt>
    <dgm:pt modelId="{840C5067-CA4D-408C-AD1E-94DE33CF65C3}" type="pres">
      <dgm:prSet presAssocID="{5F87D8BC-3E06-49E0-BA82-7316C9E2F604}" presName="rootText" presStyleLbl="node1" presStyleIdx="0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7C160E56-5822-4BC2-86B4-21583DB25CBC}" type="pres">
      <dgm:prSet presAssocID="{5F87D8BC-3E06-49E0-BA82-7316C9E2F604}" presName="titleText2" presStyleLbl="fgAcc1" presStyleIdx="0" presStyleCnt="5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3CA1291E-6562-4756-B2B9-1E6EF0AF6D91}" type="pres">
      <dgm:prSet presAssocID="{5F87D8BC-3E06-49E0-BA82-7316C9E2F604}" presName="rootConnector" presStyleLbl="node2" presStyleIdx="0" presStyleCnt="0"/>
      <dgm:spPr/>
      <dgm:t>
        <a:bodyPr/>
        <a:lstStyle/>
        <a:p>
          <a:endParaRPr lang="th-TH"/>
        </a:p>
      </dgm:t>
    </dgm:pt>
    <dgm:pt modelId="{A6A29DB6-8494-4FCB-8109-A2BDD5619B2B}" type="pres">
      <dgm:prSet presAssocID="{5F87D8BC-3E06-49E0-BA82-7316C9E2F604}" presName="hierChild4" presStyleCnt="0"/>
      <dgm:spPr/>
    </dgm:pt>
    <dgm:pt modelId="{B9ABDC5A-3FA1-494F-86B0-476285424581}" type="pres">
      <dgm:prSet presAssocID="{5F87D8BC-3E06-49E0-BA82-7316C9E2F604}" presName="hierChild5" presStyleCnt="0"/>
      <dgm:spPr/>
    </dgm:pt>
    <dgm:pt modelId="{10B75997-7BB0-4CC8-B304-9A305D6AE039}" type="pres">
      <dgm:prSet presAssocID="{D7C2CCD6-6640-42B8-8C4E-792D345EC0E5}" presName="Name37" presStyleLbl="parChTrans1D2" presStyleIdx="1" presStyleCnt="5"/>
      <dgm:spPr/>
      <dgm:t>
        <a:bodyPr/>
        <a:lstStyle/>
        <a:p>
          <a:endParaRPr lang="th-TH"/>
        </a:p>
      </dgm:t>
    </dgm:pt>
    <dgm:pt modelId="{B26D67D5-C1F8-4D8D-8E31-AF5B66FE1A69}" type="pres">
      <dgm:prSet presAssocID="{CFD76D08-300A-43D7-96C8-BEAE931E8600}" presName="hierRoot2" presStyleCnt="0">
        <dgm:presLayoutVars>
          <dgm:hierBranch val="init"/>
        </dgm:presLayoutVars>
      </dgm:prSet>
      <dgm:spPr/>
    </dgm:pt>
    <dgm:pt modelId="{5D419CEB-6EF9-4E2E-A863-140B7CCD68FA}" type="pres">
      <dgm:prSet presAssocID="{CFD76D08-300A-43D7-96C8-BEAE931E8600}" presName="rootComposite" presStyleCnt="0"/>
      <dgm:spPr/>
    </dgm:pt>
    <dgm:pt modelId="{3326E33B-6E9A-4037-9A3C-2C6A74EA660F}" type="pres">
      <dgm:prSet presAssocID="{CFD76D08-300A-43D7-96C8-BEAE931E8600}" presName="rootText" presStyleLbl="node1" presStyleIdx="1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C3E6A3E1-51F4-459E-8B87-C0F9DB4C4F65}" type="pres">
      <dgm:prSet presAssocID="{CFD76D08-300A-43D7-96C8-BEAE931E8600}" presName="titleText2" presStyleLbl="fgAcc1" presStyleIdx="1" presStyleCnt="5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A2CBE109-8DC1-4909-B230-255DCEFF4470}" type="pres">
      <dgm:prSet presAssocID="{CFD76D08-300A-43D7-96C8-BEAE931E8600}" presName="rootConnector" presStyleLbl="node2" presStyleIdx="0" presStyleCnt="0"/>
      <dgm:spPr/>
      <dgm:t>
        <a:bodyPr/>
        <a:lstStyle/>
        <a:p>
          <a:endParaRPr lang="th-TH"/>
        </a:p>
      </dgm:t>
    </dgm:pt>
    <dgm:pt modelId="{5867AF5E-5E83-4A2B-8982-BA35004D6F79}" type="pres">
      <dgm:prSet presAssocID="{CFD76D08-300A-43D7-96C8-BEAE931E8600}" presName="hierChild4" presStyleCnt="0"/>
      <dgm:spPr/>
    </dgm:pt>
    <dgm:pt modelId="{501BAE0F-9854-41EB-940B-C709095B5C78}" type="pres">
      <dgm:prSet presAssocID="{CFD76D08-300A-43D7-96C8-BEAE931E8600}" presName="hierChild5" presStyleCnt="0"/>
      <dgm:spPr/>
    </dgm:pt>
    <dgm:pt modelId="{E8D95200-0093-4BCC-B34E-0FA9FA923C75}" type="pres">
      <dgm:prSet presAssocID="{74CC6BE6-C39F-41DA-9CE5-04EDFDB18727}" presName="Name37" presStyleLbl="parChTrans1D2" presStyleIdx="2" presStyleCnt="5"/>
      <dgm:spPr/>
      <dgm:t>
        <a:bodyPr/>
        <a:lstStyle/>
        <a:p>
          <a:endParaRPr lang="th-TH"/>
        </a:p>
      </dgm:t>
    </dgm:pt>
    <dgm:pt modelId="{33D3C176-0BE0-4E04-9FB5-8D1E938780DD}" type="pres">
      <dgm:prSet presAssocID="{C05B8181-A121-45A6-AFB6-27EE82DBCF74}" presName="hierRoot2" presStyleCnt="0">
        <dgm:presLayoutVars>
          <dgm:hierBranch val="init"/>
        </dgm:presLayoutVars>
      </dgm:prSet>
      <dgm:spPr/>
    </dgm:pt>
    <dgm:pt modelId="{1A88131D-35F6-4EC5-8AF4-25E1023D57A8}" type="pres">
      <dgm:prSet presAssocID="{C05B8181-A121-45A6-AFB6-27EE82DBCF74}" presName="rootComposite" presStyleCnt="0"/>
      <dgm:spPr/>
    </dgm:pt>
    <dgm:pt modelId="{C3FB5500-CFF4-47E7-867F-4F21C2002B1B}" type="pres">
      <dgm:prSet presAssocID="{C05B8181-A121-45A6-AFB6-27EE82DBCF74}" presName="rootText" presStyleLbl="node1" presStyleIdx="2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3EA6603B-80D8-43D2-9520-4AF9C5E7CE76}" type="pres">
      <dgm:prSet presAssocID="{C05B8181-A121-45A6-AFB6-27EE82DBCF74}" presName="titleText2" presStyleLbl="fgAcc1" presStyleIdx="2" presStyleCnt="5" custLinFactNeighborX="-6131" custLinFactNeighborY="-15985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109A5068-3082-4813-9A15-2D1412DA961C}" type="pres">
      <dgm:prSet presAssocID="{C05B8181-A121-45A6-AFB6-27EE82DBCF74}" presName="rootConnector" presStyleLbl="node2" presStyleIdx="0" presStyleCnt="0"/>
      <dgm:spPr/>
      <dgm:t>
        <a:bodyPr/>
        <a:lstStyle/>
        <a:p>
          <a:endParaRPr lang="th-TH"/>
        </a:p>
      </dgm:t>
    </dgm:pt>
    <dgm:pt modelId="{381C8BE3-D98D-4E3D-9A96-FDC5BF32B5D8}" type="pres">
      <dgm:prSet presAssocID="{C05B8181-A121-45A6-AFB6-27EE82DBCF74}" presName="hierChild4" presStyleCnt="0"/>
      <dgm:spPr/>
    </dgm:pt>
    <dgm:pt modelId="{1D1A7F9E-3291-4EF3-B6F2-8D38806A389C}" type="pres">
      <dgm:prSet presAssocID="{C05B8181-A121-45A6-AFB6-27EE82DBCF74}" presName="hierChild5" presStyleCnt="0"/>
      <dgm:spPr/>
    </dgm:pt>
    <dgm:pt modelId="{2A1DD524-19BD-4C4E-9D23-6AE0C8121DD7}" type="pres">
      <dgm:prSet presAssocID="{F8307687-5659-49FC-96F5-88B10AD0754F}" presName="Name37" presStyleLbl="parChTrans1D2" presStyleIdx="3" presStyleCnt="5"/>
      <dgm:spPr/>
      <dgm:t>
        <a:bodyPr/>
        <a:lstStyle/>
        <a:p>
          <a:endParaRPr lang="th-TH"/>
        </a:p>
      </dgm:t>
    </dgm:pt>
    <dgm:pt modelId="{F4F167C4-F584-453F-ACC5-3F462C2C1CC2}" type="pres">
      <dgm:prSet presAssocID="{991893A6-B383-4A08-8CAC-1512502D594A}" presName="hierRoot2" presStyleCnt="0">
        <dgm:presLayoutVars>
          <dgm:hierBranch val="init"/>
        </dgm:presLayoutVars>
      </dgm:prSet>
      <dgm:spPr/>
    </dgm:pt>
    <dgm:pt modelId="{69070C07-3CAA-4115-B673-3138D2F6BDC0}" type="pres">
      <dgm:prSet presAssocID="{991893A6-B383-4A08-8CAC-1512502D594A}" presName="rootComposite" presStyleCnt="0"/>
      <dgm:spPr/>
    </dgm:pt>
    <dgm:pt modelId="{9C199420-5935-4C50-9FAE-8F60333C611D}" type="pres">
      <dgm:prSet presAssocID="{991893A6-B383-4A08-8CAC-1512502D594A}" presName="rootText" presStyleLbl="node1" presStyleIdx="3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DCF11FC1-36D6-4DCC-974A-50CAB425A249}" type="pres">
      <dgm:prSet presAssocID="{991893A6-B383-4A08-8CAC-1512502D594A}" presName="titleText2" presStyleLbl="fgAcc1" presStyleIdx="3" presStyleCnt="5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C4DB3E78-7B68-4468-A138-6489F7FDE2D8}" type="pres">
      <dgm:prSet presAssocID="{991893A6-B383-4A08-8CAC-1512502D594A}" presName="rootConnector" presStyleLbl="node2" presStyleIdx="0" presStyleCnt="0"/>
      <dgm:spPr/>
      <dgm:t>
        <a:bodyPr/>
        <a:lstStyle/>
        <a:p>
          <a:endParaRPr lang="th-TH"/>
        </a:p>
      </dgm:t>
    </dgm:pt>
    <dgm:pt modelId="{C44999A4-7555-47FA-8E12-BC583AE90FCA}" type="pres">
      <dgm:prSet presAssocID="{991893A6-B383-4A08-8CAC-1512502D594A}" presName="hierChild4" presStyleCnt="0"/>
      <dgm:spPr/>
    </dgm:pt>
    <dgm:pt modelId="{D883655B-443C-4327-9AB3-058994EA828A}" type="pres">
      <dgm:prSet presAssocID="{991893A6-B383-4A08-8CAC-1512502D594A}" presName="hierChild5" presStyleCnt="0"/>
      <dgm:spPr/>
    </dgm:pt>
    <dgm:pt modelId="{AFEFC7A9-4902-477D-B494-8A46BDA59BD6}" type="pres">
      <dgm:prSet presAssocID="{1D68F291-3DD3-47D9-9386-B0E0EE41E0A9}" presName="Name37" presStyleLbl="parChTrans1D2" presStyleIdx="4" presStyleCnt="5"/>
      <dgm:spPr/>
      <dgm:t>
        <a:bodyPr/>
        <a:lstStyle/>
        <a:p>
          <a:endParaRPr lang="th-TH"/>
        </a:p>
      </dgm:t>
    </dgm:pt>
    <dgm:pt modelId="{1CA57489-A365-4024-B7EE-8DEF47F4C520}" type="pres">
      <dgm:prSet presAssocID="{9E1EE348-17E5-4583-8CC2-43D7D8B2BF17}" presName="hierRoot2" presStyleCnt="0">
        <dgm:presLayoutVars>
          <dgm:hierBranch val="init"/>
        </dgm:presLayoutVars>
      </dgm:prSet>
      <dgm:spPr/>
    </dgm:pt>
    <dgm:pt modelId="{5485E781-9ACD-4634-8448-A9041FCF1877}" type="pres">
      <dgm:prSet presAssocID="{9E1EE348-17E5-4583-8CC2-43D7D8B2BF17}" presName="rootComposite" presStyleCnt="0"/>
      <dgm:spPr/>
    </dgm:pt>
    <dgm:pt modelId="{FFA3E279-3EA4-4C7C-AB3B-A0E649AE3B8C}" type="pres">
      <dgm:prSet presAssocID="{9E1EE348-17E5-4583-8CC2-43D7D8B2BF17}" presName="rootText" presStyleLbl="node1" presStyleIdx="4" presStyleCnt="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648C329F-BD34-4904-9C7B-8CC2C0EA6B90}" type="pres">
      <dgm:prSet presAssocID="{9E1EE348-17E5-4583-8CC2-43D7D8B2BF17}" presName="titleText2" presStyleLbl="fgAcc1" presStyleIdx="4" presStyleCnt="5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5CDC45F7-B27E-488E-9351-CCB25ACE0E76}" type="pres">
      <dgm:prSet presAssocID="{9E1EE348-17E5-4583-8CC2-43D7D8B2BF17}" presName="rootConnector" presStyleLbl="node2" presStyleIdx="0" presStyleCnt="0"/>
      <dgm:spPr/>
      <dgm:t>
        <a:bodyPr/>
        <a:lstStyle/>
        <a:p>
          <a:endParaRPr lang="th-TH"/>
        </a:p>
      </dgm:t>
    </dgm:pt>
    <dgm:pt modelId="{0C5689AF-00D1-40A0-BFED-7331900CC494}" type="pres">
      <dgm:prSet presAssocID="{9E1EE348-17E5-4583-8CC2-43D7D8B2BF17}" presName="hierChild4" presStyleCnt="0"/>
      <dgm:spPr/>
    </dgm:pt>
    <dgm:pt modelId="{54DA3262-554E-45A8-A9AA-A09FE17B9B8A}" type="pres">
      <dgm:prSet presAssocID="{9E1EE348-17E5-4583-8CC2-43D7D8B2BF17}" presName="hierChild5" presStyleCnt="0"/>
      <dgm:spPr/>
    </dgm:pt>
    <dgm:pt modelId="{83BFB01A-63E1-4920-A961-C8BE53D2AA48}" type="pres">
      <dgm:prSet presAssocID="{A473C891-F5E2-4A7E-B6B6-E3E56EB1D5EC}" presName="hierChild3" presStyleCnt="0"/>
      <dgm:spPr/>
    </dgm:pt>
  </dgm:ptLst>
  <dgm:cxnLst>
    <dgm:cxn modelId="{AA99ACDC-FD58-49B2-84AC-4401EA3D682A}" type="presOf" srcId="{073427B3-396C-4B7B-95FB-4009E6BF2309}" destId="{7C160E56-5822-4BC2-86B4-21583DB25CBC}" srcOrd="0" destOrd="0" presId="urn:microsoft.com/office/officeart/2008/layout/NameandTitleOrganizationalChart"/>
    <dgm:cxn modelId="{DAB1A39E-D2F6-49E7-B893-A2006DF6B828}" type="presOf" srcId="{977C4B53-A5D0-410A-B082-31FA37BA34B4}" destId="{F602939B-00CB-4C0E-99C5-912287715289}" srcOrd="0" destOrd="0" presId="urn:microsoft.com/office/officeart/2008/layout/NameandTitleOrganizationalChart"/>
    <dgm:cxn modelId="{CAD19A03-15D2-46D8-9BB7-4BCDF6820E08}" srcId="{B5FBDEE7-D5C0-434A-9643-7EDD848BA432}" destId="{A473C891-F5E2-4A7E-B6B6-E3E56EB1D5EC}" srcOrd="0" destOrd="0" parTransId="{70B0C3E2-5B2D-4682-B62B-9BBA88321641}" sibTransId="{2BC6BE38-B617-4928-BF84-799BE7B91B4B}"/>
    <dgm:cxn modelId="{9044BDAB-20F8-4BF3-BFF5-49471EDAC83D}" type="presOf" srcId="{1F2DB357-BB56-4FED-A7EF-37DE972E422B}" destId="{DCF11FC1-36D6-4DCC-974A-50CAB425A249}" srcOrd="0" destOrd="0" presId="urn:microsoft.com/office/officeart/2008/layout/NameandTitleOrganizationalChart"/>
    <dgm:cxn modelId="{26A23847-3794-4B5F-83A7-500858B14CC9}" type="presOf" srcId="{CFD76D08-300A-43D7-96C8-BEAE931E8600}" destId="{3326E33B-6E9A-4037-9A3C-2C6A74EA660F}" srcOrd="0" destOrd="0" presId="urn:microsoft.com/office/officeart/2008/layout/NameandTitleOrganizationalChart"/>
    <dgm:cxn modelId="{AA0DE7D5-307F-401F-BF45-946411C80B06}" type="presOf" srcId="{C05B8181-A121-45A6-AFB6-27EE82DBCF74}" destId="{C3FB5500-CFF4-47E7-867F-4F21C2002B1B}" srcOrd="0" destOrd="0" presId="urn:microsoft.com/office/officeart/2008/layout/NameandTitleOrganizationalChart"/>
    <dgm:cxn modelId="{BAD2866F-7881-4BA6-BBC4-7770E906ACAE}" type="presOf" srcId="{B5FBDEE7-D5C0-434A-9643-7EDD848BA432}" destId="{0AF25CD1-BB43-40C0-80ED-A56C9DE0BAF3}" srcOrd="0" destOrd="0" presId="urn:microsoft.com/office/officeart/2008/layout/NameandTitleOrganizationalChart"/>
    <dgm:cxn modelId="{CFE0B190-049D-40C1-A642-9C3DFDD7AFB1}" type="presOf" srcId="{74CC6BE6-C39F-41DA-9CE5-04EDFDB18727}" destId="{E8D95200-0093-4BCC-B34E-0FA9FA923C75}" srcOrd="0" destOrd="0" presId="urn:microsoft.com/office/officeart/2008/layout/NameandTitleOrganizationalChart"/>
    <dgm:cxn modelId="{F5C5791F-8DB1-4EFE-8704-90A4621100A1}" type="presOf" srcId="{5F87D8BC-3E06-49E0-BA82-7316C9E2F604}" destId="{840C5067-CA4D-408C-AD1E-94DE33CF65C3}" srcOrd="0" destOrd="0" presId="urn:microsoft.com/office/officeart/2008/layout/NameandTitleOrganizationalChart"/>
    <dgm:cxn modelId="{2B5CDC95-DAA3-4ADC-A30A-A19C12269E1B}" type="presOf" srcId="{1A221220-47A6-4CA5-B81F-53103341E61C}" destId="{C3E6A3E1-51F4-459E-8B87-C0F9DB4C4F65}" srcOrd="0" destOrd="0" presId="urn:microsoft.com/office/officeart/2008/layout/NameandTitleOrganizationalChart"/>
    <dgm:cxn modelId="{25715967-8EC0-426A-8494-5A097E9FEE07}" type="presOf" srcId="{C05B8181-A121-45A6-AFB6-27EE82DBCF74}" destId="{109A5068-3082-4813-9A15-2D1412DA961C}" srcOrd="1" destOrd="0" presId="urn:microsoft.com/office/officeart/2008/layout/NameandTitleOrganizationalChart"/>
    <dgm:cxn modelId="{30735FAF-708B-457E-86D3-727A9A61C213}" srcId="{A473C891-F5E2-4A7E-B6B6-E3E56EB1D5EC}" destId="{CFD76D08-300A-43D7-96C8-BEAE931E8600}" srcOrd="1" destOrd="0" parTransId="{D7C2CCD6-6640-42B8-8C4E-792D345EC0E5}" sibTransId="{1A221220-47A6-4CA5-B81F-53103341E61C}"/>
    <dgm:cxn modelId="{144E4EB0-E220-4AC1-99F7-CECD22763B86}" type="presOf" srcId="{810348C8-CD6A-4D70-B701-8EDDC600AA74}" destId="{3EA6603B-80D8-43D2-9520-4AF9C5E7CE76}" srcOrd="0" destOrd="0" presId="urn:microsoft.com/office/officeart/2008/layout/NameandTitleOrganizationalChart"/>
    <dgm:cxn modelId="{076FBCAD-D14D-4977-A69C-C52DFE3B2A05}" type="presOf" srcId="{5F87D8BC-3E06-49E0-BA82-7316C9E2F604}" destId="{3CA1291E-6562-4756-B2B9-1E6EF0AF6D91}" srcOrd="1" destOrd="0" presId="urn:microsoft.com/office/officeart/2008/layout/NameandTitleOrganizationalChart"/>
    <dgm:cxn modelId="{015BA5DA-F22A-4AE9-A594-366D214333E2}" type="presOf" srcId="{991893A6-B383-4A08-8CAC-1512502D594A}" destId="{9C199420-5935-4C50-9FAE-8F60333C611D}" srcOrd="0" destOrd="0" presId="urn:microsoft.com/office/officeart/2008/layout/NameandTitleOrganizationalChart"/>
    <dgm:cxn modelId="{7267002B-858D-490E-8C5E-6C20E9D4CAE9}" type="presOf" srcId="{1D68F291-3DD3-47D9-9386-B0E0EE41E0A9}" destId="{AFEFC7A9-4902-477D-B494-8A46BDA59BD6}" srcOrd="0" destOrd="0" presId="urn:microsoft.com/office/officeart/2008/layout/NameandTitleOrganizationalChart"/>
    <dgm:cxn modelId="{174CB231-D9CC-498F-BEA7-0D94C318D2D6}" type="presOf" srcId="{F8307687-5659-49FC-96F5-88B10AD0754F}" destId="{2A1DD524-19BD-4C4E-9D23-6AE0C8121DD7}" srcOrd="0" destOrd="0" presId="urn:microsoft.com/office/officeart/2008/layout/NameandTitleOrganizationalChart"/>
    <dgm:cxn modelId="{989FB136-76C5-490C-844E-EFA94EAAA59E}" srcId="{A473C891-F5E2-4A7E-B6B6-E3E56EB1D5EC}" destId="{9E1EE348-17E5-4583-8CC2-43D7D8B2BF17}" srcOrd="4" destOrd="0" parTransId="{1D68F291-3DD3-47D9-9386-B0E0EE41E0A9}" sibTransId="{08BCE591-E457-4E93-ADEA-FB26067FFD88}"/>
    <dgm:cxn modelId="{26DAA35C-0240-45DF-8422-1CDE0E2358F4}" type="presOf" srcId="{991893A6-B383-4A08-8CAC-1512502D594A}" destId="{C4DB3E78-7B68-4468-A138-6489F7FDE2D8}" srcOrd="1" destOrd="0" presId="urn:microsoft.com/office/officeart/2008/layout/NameandTitleOrganizationalChart"/>
    <dgm:cxn modelId="{D4CA8E6D-6C9A-46B2-B2A8-BDDB5A50C9CB}" srcId="{A473C891-F5E2-4A7E-B6B6-E3E56EB1D5EC}" destId="{991893A6-B383-4A08-8CAC-1512502D594A}" srcOrd="3" destOrd="0" parTransId="{F8307687-5659-49FC-96F5-88B10AD0754F}" sibTransId="{1F2DB357-BB56-4FED-A7EF-37DE972E422B}"/>
    <dgm:cxn modelId="{27083612-0716-4C05-AE29-025E3BDFC675}" type="presOf" srcId="{A473C891-F5E2-4A7E-B6B6-E3E56EB1D5EC}" destId="{AA5A9576-0F6A-4F00-A98B-D58774C3021C}" srcOrd="0" destOrd="0" presId="urn:microsoft.com/office/officeart/2008/layout/NameandTitleOrganizationalChart"/>
    <dgm:cxn modelId="{E83FA25D-19D8-4499-9261-4885FD1D7970}" type="presOf" srcId="{08BCE591-E457-4E93-ADEA-FB26067FFD88}" destId="{648C329F-BD34-4904-9C7B-8CC2C0EA6B90}" srcOrd="0" destOrd="0" presId="urn:microsoft.com/office/officeart/2008/layout/NameandTitleOrganizationalChart"/>
    <dgm:cxn modelId="{14DBABC5-8C73-4B22-9C76-CF635464BCB4}" srcId="{A473C891-F5E2-4A7E-B6B6-E3E56EB1D5EC}" destId="{5F87D8BC-3E06-49E0-BA82-7316C9E2F604}" srcOrd="0" destOrd="0" parTransId="{977C4B53-A5D0-410A-B082-31FA37BA34B4}" sibTransId="{073427B3-396C-4B7B-95FB-4009E6BF2309}"/>
    <dgm:cxn modelId="{E5CC1568-0488-4684-9723-C2A904B7099F}" type="presOf" srcId="{A473C891-F5E2-4A7E-B6B6-E3E56EB1D5EC}" destId="{AFF4AECD-6FD8-490A-B8D1-334817C1735F}" srcOrd="1" destOrd="0" presId="urn:microsoft.com/office/officeart/2008/layout/NameandTitleOrganizationalChart"/>
    <dgm:cxn modelId="{A304426B-FC4E-43F1-88CE-060260524BA6}" type="presOf" srcId="{2BC6BE38-B617-4928-BF84-799BE7B91B4B}" destId="{18151B00-CB63-41FA-A8D7-CC1F458CE8C3}" srcOrd="0" destOrd="0" presId="urn:microsoft.com/office/officeart/2008/layout/NameandTitleOrganizationalChart"/>
    <dgm:cxn modelId="{9EED3814-74AD-406B-97F1-D8ECDEE3A945}" type="presOf" srcId="{D7C2CCD6-6640-42B8-8C4E-792D345EC0E5}" destId="{10B75997-7BB0-4CC8-B304-9A305D6AE039}" srcOrd="0" destOrd="0" presId="urn:microsoft.com/office/officeart/2008/layout/NameandTitleOrganizationalChart"/>
    <dgm:cxn modelId="{0830B12B-32E9-4729-B1E7-77E1BB5BFAF1}" type="presOf" srcId="{9E1EE348-17E5-4583-8CC2-43D7D8B2BF17}" destId="{5CDC45F7-B27E-488E-9351-CCB25ACE0E76}" srcOrd="1" destOrd="0" presId="urn:microsoft.com/office/officeart/2008/layout/NameandTitleOrganizationalChart"/>
    <dgm:cxn modelId="{E8F2879C-3FE6-499F-8EA5-5463FF27C2C4}" srcId="{A473C891-F5E2-4A7E-B6B6-E3E56EB1D5EC}" destId="{C05B8181-A121-45A6-AFB6-27EE82DBCF74}" srcOrd="2" destOrd="0" parTransId="{74CC6BE6-C39F-41DA-9CE5-04EDFDB18727}" sibTransId="{810348C8-CD6A-4D70-B701-8EDDC600AA74}"/>
    <dgm:cxn modelId="{03DC2BA5-7C40-4E65-B694-7482FE9513A2}" type="presOf" srcId="{9E1EE348-17E5-4583-8CC2-43D7D8B2BF17}" destId="{FFA3E279-3EA4-4C7C-AB3B-A0E649AE3B8C}" srcOrd="0" destOrd="0" presId="urn:microsoft.com/office/officeart/2008/layout/NameandTitleOrganizationalChart"/>
    <dgm:cxn modelId="{25CF4362-F111-4AEB-AE10-5E01CB760104}" type="presOf" srcId="{CFD76D08-300A-43D7-96C8-BEAE931E8600}" destId="{A2CBE109-8DC1-4909-B230-255DCEFF4470}" srcOrd="1" destOrd="0" presId="urn:microsoft.com/office/officeart/2008/layout/NameandTitleOrganizationalChart"/>
    <dgm:cxn modelId="{08575142-99CC-4D7B-B0E0-9B6A9D93CC96}" type="presParOf" srcId="{0AF25CD1-BB43-40C0-80ED-A56C9DE0BAF3}" destId="{B4BF3C22-420E-42FA-B05E-457156DC5F6A}" srcOrd="0" destOrd="0" presId="urn:microsoft.com/office/officeart/2008/layout/NameandTitleOrganizationalChart"/>
    <dgm:cxn modelId="{15831821-7D11-43CB-941F-0607A7C0BFA9}" type="presParOf" srcId="{B4BF3C22-420E-42FA-B05E-457156DC5F6A}" destId="{20D2A812-921B-4AC6-BE0C-892485BD52A2}" srcOrd="0" destOrd="0" presId="urn:microsoft.com/office/officeart/2008/layout/NameandTitleOrganizationalChart"/>
    <dgm:cxn modelId="{15ECE647-0C98-45BD-BA92-E568198A6ED9}" type="presParOf" srcId="{20D2A812-921B-4AC6-BE0C-892485BD52A2}" destId="{AA5A9576-0F6A-4F00-A98B-D58774C3021C}" srcOrd="0" destOrd="0" presId="urn:microsoft.com/office/officeart/2008/layout/NameandTitleOrganizationalChart"/>
    <dgm:cxn modelId="{46793228-BA99-4EE0-8D24-60B8449782C3}" type="presParOf" srcId="{20D2A812-921B-4AC6-BE0C-892485BD52A2}" destId="{18151B00-CB63-41FA-A8D7-CC1F458CE8C3}" srcOrd="1" destOrd="0" presId="urn:microsoft.com/office/officeart/2008/layout/NameandTitleOrganizationalChart"/>
    <dgm:cxn modelId="{457940B2-548A-4628-9F19-C1EB7E72BAE4}" type="presParOf" srcId="{20D2A812-921B-4AC6-BE0C-892485BD52A2}" destId="{AFF4AECD-6FD8-490A-B8D1-334817C1735F}" srcOrd="2" destOrd="0" presId="urn:microsoft.com/office/officeart/2008/layout/NameandTitleOrganizationalChart"/>
    <dgm:cxn modelId="{5BEA2840-AB7F-483A-AC3C-27CD5B6C19C1}" type="presParOf" srcId="{B4BF3C22-420E-42FA-B05E-457156DC5F6A}" destId="{0EA52FBE-1A8F-4D4C-A1D4-5568D88C4A84}" srcOrd="1" destOrd="0" presId="urn:microsoft.com/office/officeart/2008/layout/NameandTitleOrganizationalChart"/>
    <dgm:cxn modelId="{156441E0-62B0-4FC6-85FC-66057411DCE7}" type="presParOf" srcId="{0EA52FBE-1A8F-4D4C-A1D4-5568D88C4A84}" destId="{F602939B-00CB-4C0E-99C5-912287715289}" srcOrd="0" destOrd="0" presId="urn:microsoft.com/office/officeart/2008/layout/NameandTitleOrganizationalChart"/>
    <dgm:cxn modelId="{1A80268E-EF4E-4019-AEE6-DF1F8EB29CB9}" type="presParOf" srcId="{0EA52FBE-1A8F-4D4C-A1D4-5568D88C4A84}" destId="{864F7E12-990E-4B44-8F77-A4410AB81610}" srcOrd="1" destOrd="0" presId="urn:microsoft.com/office/officeart/2008/layout/NameandTitleOrganizationalChart"/>
    <dgm:cxn modelId="{D0A759A4-6491-42C1-ADBB-D0622D3C3313}" type="presParOf" srcId="{864F7E12-990E-4B44-8F77-A4410AB81610}" destId="{7AEE0957-66C7-483E-855E-8F88E34DECED}" srcOrd="0" destOrd="0" presId="urn:microsoft.com/office/officeart/2008/layout/NameandTitleOrganizationalChart"/>
    <dgm:cxn modelId="{A430E509-DD8D-4E9C-B734-BC9AD5C59328}" type="presParOf" srcId="{7AEE0957-66C7-483E-855E-8F88E34DECED}" destId="{840C5067-CA4D-408C-AD1E-94DE33CF65C3}" srcOrd="0" destOrd="0" presId="urn:microsoft.com/office/officeart/2008/layout/NameandTitleOrganizationalChart"/>
    <dgm:cxn modelId="{46160E1E-DA0C-4840-9F9C-C485BE07CB16}" type="presParOf" srcId="{7AEE0957-66C7-483E-855E-8F88E34DECED}" destId="{7C160E56-5822-4BC2-86B4-21583DB25CBC}" srcOrd="1" destOrd="0" presId="urn:microsoft.com/office/officeart/2008/layout/NameandTitleOrganizationalChart"/>
    <dgm:cxn modelId="{E924ACFF-4C72-4B0F-B2FB-BCBCB51029C1}" type="presParOf" srcId="{7AEE0957-66C7-483E-855E-8F88E34DECED}" destId="{3CA1291E-6562-4756-B2B9-1E6EF0AF6D91}" srcOrd="2" destOrd="0" presId="urn:microsoft.com/office/officeart/2008/layout/NameandTitleOrganizationalChart"/>
    <dgm:cxn modelId="{C8F55ABE-AA90-4DB4-843F-6410CF9AE592}" type="presParOf" srcId="{864F7E12-990E-4B44-8F77-A4410AB81610}" destId="{A6A29DB6-8494-4FCB-8109-A2BDD5619B2B}" srcOrd="1" destOrd="0" presId="urn:microsoft.com/office/officeart/2008/layout/NameandTitleOrganizationalChart"/>
    <dgm:cxn modelId="{6EDB105B-283F-4ACB-A2D4-2619F06F61BE}" type="presParOf" srcId="{864F7E12-990E-4B44-8F77-A4410AB81610}" destId="{B9ABDC5A-3FA1-494F-86B0-476285424581}" srcOrd="2" destOrd="0" presId="urn:microsoft.com/office/officeart/2008/layout/NameandTitleOrganizationalChart"/>
    <dgm:cxn modelId="{1ABC351D-CC38-4C06-87CC-99BE84910615}" type="presParOf" srcId="{0EA52FBE-1A8F-4D4C-A1D4-5568D88C4A84}" destId="{10B75997-7BB0-4CC8-B304-9A305D6AE039}" srcOrd="2" destOrd="0" presId="urn:microsoft.com/office/officeart/2008/layout/NameandTitleOrganizationalChart"/>
    <dgm:cxn modelId="{FD55B6BC-223C-487C-8C0A-920394A8BBBE}" type="presParOf" srcId="{0EA52FBE-1A8F-4D4C-A1D4-5568D88C4A84}" destId="{B26D67D5-C1F8-4D8D-8E31-AF5B66FE1A69}" srcOrd="3" destOrd="0" presId="urn:microsoft.com/office/officeart/2008/layout/NameandTitleOrganizationalChart"/>
    <dgm:cxn modelId="{9D702C1E-C3DA-44A1-9135-91E6BD71A221}" type="presParOf" srcId="{B26D67D5-C1F8-4D8D-8E31-AF5B66FE1A69}" destId="{5D419CEB-6EF9-4E2E-A863-140B7CCD68FA}" srcOrd="0" destOrd="0" presId="urn:microsoft.com/office/officeart/2008/layout/NameandTitleOrganizationalChart"/>
    <dgm:cxn modelId="{87A93906-7D01-43C9-829F-5EAC3DA8DD04}" type="presParOf" srcId="{5D419CEB-6EF9-4E2E-A863-140B7CCD68FA}" destId="{3326E33B-6E9A-4037-9A3C-2C6A74EA660F}" srcOrd="0" destOrd="0" presId="urn:microsoft.com/office/officeart/2008/layout/NameandTitleOrganizationalChart"/>
    <dgm:cxn modelId="{91FE5033-3419-472D-99FD-402D2BC26CF2}" type="presParOf" srcId="{5D419CEB-6EF9-4E2E-A863-140B7CCD68FA}" destId="{C3E6A3E1-51F4-459E-8B87-C0F9DB4C4F65}" srcOrd="1" destOrd="0" presId="urn:microsoft.com/office/officeart/2008/layout/NameandTitleOrganizationalChart"/>
    <dgm:cxn modelId="{5CD1BD2D-0F2E-40B9-84C8-7406E5CCE72B}" type="presParOf" srcId="{5D419CEB-6EF9-4E2E-A863-140B7CCD68FA}" destId="{A2CBE109-8DC1-4909-B230-255DCEFF4470}" srcOrd="2" destOrd="0" presId="urn:microsoft.com/office/officeart/2008/layout/NameandTitleOrganizationalChart"/>
    <dgm:cxn modelId="{A2BB0A62-0003-4ED6-A80B-7125FC76136D}" type="presParOf" srcId="{B26D67D5-C1F8-4D8D-8E31-AF5B66FE1A69}" destId="{5867AF5E-5E83-4A2B-8982-BA35004D6F79}" srcOrd="1" destOrd="0" presId="urn:microsoft.com/office/officeart/2008/layout/NameandTitleOrganizationalChart"/>
    <dgm:cxn modelId="{12D80A37-EDEA-42C4-8A5D-A6108CBE5EF8}" type="presParOf" srcId="{B26D67D5-C1F8-4D8D-8E31-AF5B66FE1A69}" destId="{501BAE0F-9854-41EB-940B-C709095B5C78}" srcOrd="2" destOrd="0" presId="urn:microsoft.com/office/officeart/2008/layout/NameandTitleOrganizationalChart"/>
    <dgm:cxn modelId="{5409698B-CAC3-4D44-8B7E-E2EC1DCD63FD}" type="presParOf" srcId="{0EA52FBE-1A8F-4D4C-A1D4-5568D88C4A84}" destId="{E8D95200-0093-4BCC-B34E-0FA9FA923C75}" srcOrd="4" destOrd="0" presId="urn:microsoft.com/office/officeart/2008/layout/NameandTitleOrganizationalChart"/>
    <dgm:cxn modelId="{17A02D73-C0B2-4908-883E-87D99673C947}" type="presParOf" srcId="{0EA52FBE-1A8F-4D4C-A1D4-5568D88C4A84}" destId="{33D3C176-0BE0-4E04-9FB5-8D1E938780DD}" srcOrd="5" destOrd="0" presId="urn:microsoft.com/office/officeart/2008/layout/NameandTitleOrganizationalChart"/>
    <dgm:cxn modelId="{DAC4D757-BCC6-45EC-B1E1-45E27D7A720A}" type="presParOf" srcId="{33D3C176-0BE0-4E04-9FB5-8D1E938780DD}" destId="{1A88131D-35F6-4EC5-8AF4-25E1023D57A8}" srcOrd="0" destOrd="0" presId="urn:microsoft.com/office/officeart/2008/layout/NameandTitleOrganizationalChart"/>
    <dgm:cxn modelId="{07BE9D77-FC57-4962-93FF-3AF221CF1ADC}" type="presParOf" srcId="{1A88131D-35F6-4EC5-8AF4-25E1023D57A8}" destId="{C3FB5500-CFF4-47E7-867F-4F21C2002B1B}" srcOrd="0" destOrd="0" presId="urn:microsoft.com/office/officeart/2008/layout/NameandTitleOrganizationalChart"/>
    <dgm:cxn modelId="{FB131DC3-7E53-451A-8201-79966DA5BF16}" type="presParOf" srcId="{1A88131D-35F6-4EC5-8AF4-25E1023D57A8}" destId="{3EA6603B-80D8-43D2-9520-4AF9C5E7CE76}" srcOrd="1" destOrd="0" presId="urn:microsoft.com/office/officeart/2008/layout/NameandTitleOrganizationalChart"/>
    <dgm:cxn modelId="{47FF9C10-2A44-4858-917A-C2E1CF89A718}" type="presParOf" srcId="{1A88131D-35F6-4EC5-8AF4-25E1023D57A8}" destId="{109A5068-3082-4813-9A15-2D1412DA961C}" srcOrd="2" destOrd="0" presId="urn:microsoft.com/office/officeart/2008/layout/NameandTitleOrganizationalChart"/>
    <dgm:cxn modelId="{6AC88080-5AE6-4977-984C-209071AA6C71}" type="presParOf" srcId="{33D3C176-0BE0-4E04-9FB5-8D1E938780DD}" destId="{381C8BE3-D98D-4E3D-9A96-FDC5BF32B5D8}" srcOrd="1" destOrd="0" presId="urn:microsoft.com/office/officeart/2008/layout/NameandTitleOrganizationalChart"/>
    <dgm:cxn modelId="{53C224C4-235A-4255-B84A-EAD89F9153F4}" type="presParOf" srcId="{33D3C176-0BE0-4E04-9FB5-8D1E938780DD}" destId="{1D1A7F9E-3291-4EF3-B6F2-8D38806A389C}" srcOrd="2" destOrd="0" presId="urn:microsoft.com/office/officeart/2008/layout/NameandTitleOrganizationalChart"/>
    <dgm:cxn modelId="{145E972E-C80A-4E3F-9A74-0C06C389F91B}" type="presParOf" srcId="{0EA52FBE-1A8F-4D4C-A1D4-5568D88C4A84}" destId="{2A1DD524-19BD-4C4E-9D23-6AE0C8121DD7}" srcOrd="6" destOrd="0" presId="urn:microsoft.com/office/officeart/2008/layout/NameandTitleOrganizationalChart"/>
    <dgm:cxn modelId="{84CDAE54-C609-4342-BAE5-4D1BE969E3A3}" type="presParOf" srcId="{0EA52FBE-1A8F-4D4C-A1D4-5568D88C4A84}" destId="{F4F167C4-F584-453F-ACC5-3F462C2C1CC2}" srcOrd="7" destOrd="0" presId="urn:microsoft.com/office/officeart/2008/layout/NameandTitleOrganizationalChart"/>
    <dgm:cxn modelId="{B3488F5E-5C94-40AF-BBFA-26EE50D47F04}" type="presParOf" srcId="{F4F167C4-F584-453F-ACC5-3F462C2C1CC2}" destId="{69070C07-3CAA-4115-B673-3138D2F6BDC0}" srcOrd="0" destOrd="0" presId="urn:microsoft.com/office/officeart/2008/layout/NameandTitleOrganizationalChart"/>
    <dgm:cxn modelId="{995F8D5E-D0A0-4F7E-B8C9-8F2F05B7E336}" type="presParOf" srcId="{69070C07-3CAA-4115-B673-3138D2F6BDC0}" destId="{9C199420-5935-4C50-9FAE-8F60333C611D}" srcOrd="0" destOrd="0" presId="urn:microsoft.com/office/officeart/2008/layout/NameandTitleOrganizationalChart"/>
    <dgm:cxn modelId="{C086F2E8-033A-478E-AB67-1BA150C03D18}" type="presParOf" srcId="{69070C07-3CAA-4115-B673-3138D2F6BDC0}" destId="{DCF11FC1-36D6-4DCC-974A-50CAB425A249}" srcOrd="1" destOrd="0" presId="urn:microsoft.com/office/officeart/2008/layout/NameandTitleOrganizationalChart"/>
    <dgm:cxn modelId="{828ED683-015C-47B5-AC17-FE196D8E89A9}" type="presParOf" srcId="{69070C07-3CAA-4115-B673-3138D2F6BDC0}" destId="{C4DB3E78-7B68-4468-A138-6489F7FDE2D8}" srcOrd="2" destOrd="0" presId="urn:microsoft.com/office/officeart/2008/layout/NameandTitleOrganizationalChart"/>
    <dgm:cxn modelId="{1BA21B0C-01E7-40BB-8F9C-D86121C88EE9}" type="presParOf" srcId="{F4F167C4-F584-453F-ACC5-3F462C2C1CC2}" destId="{C44999A4-7555-47FA-8E12-BC583AE90FCA}" srcOrd="1" destOrd="0" presId="urn:microsoft.com/office/officeart/2008/layout/NameandTitleOrganizationalChart"/>
    <dgm:cxn modelId="{8062E561-DC4A-4934-B3FB-5FDC6A1E1486}" type="presParOf" srcId="{F4F167C4-F584-453F-ACC5-3F462C2C1CC2}" destId="{D883655B-443C-4327-9AB3-058994EA828A}" srcOrd="2" destOrd="0" presId="urn:microsoft.com/office/officeart/2008/layout/NameandTitleOrganizationalChart"/>
    <dgm:cxn modelId="{FC1FE740-1267-45F0-A49D-B65123853451}" type="presParOf" srcId="{0EA52FBE-1A8F-4D4C-A1D4-5568D88C4A84}" destId="{AFEFC7A9-4902-477D-B494-8A46BDA59BD6}" srcOrd="8" destOrd="0" presId="urn:microsoft.com/office/officeart/2008/layout/NameandTitleOrganizationalChart"/>
    <dgm:cxn modelId="{24951F3B-DCA9-4E03-B8A1-89126A9BF2B9}" type="presParOf" srcId="{0EA52FBE-1A8F-4D4C-A1D4-5568D88C4A84}" destId="{1CA57489-A365-4024-B7EE-8DEF47F4C520}" srcOrd="9" destOrd="0" presId="urn:microsoft.com/office/officeart/2008/layout/NameandTitleOrganizationalChart"/>
    <dgm:cxn modelId="{6ADC0A17-F524-4AFA-BEDA-AF757BFCE3D2}" type="presParOf" srcId="{1CA57489-A365-4024-B7EE-8DEF47F4C520}" destId="{5485E781-9ACD-4634-8448-A9041FCF1877}" srcOrd="0" destOrd="0" presId="urn:microsoft.com/office/officeart/2008/layout/NameandTitleOrganizationalChart"/>
    <dgm:cxn modelId="{2A67D129-09AA-42EE-9FF6-3803437C22B8}" type="presParOf" srcId="{5485E781-9ACD-4634-8448-A9041FCF1877}" destId="{FFA3E279-3EA4-4C7C-AB3B-A0E649AE3B8C}" srcOrd="0" destOrd="0" presId="urn:microsoft.com/office/officeart/2008/layout/NameandTitleOrganizationalChart"/>
    <dgm:cxn modelId="{52AD95B1-D736-4D40-A8E7-EEAC38BC1B28}" type="presParOf" srcId="{5485E781-9ACD-4634-8448-A9041FCF1877}" destId="{648C329F-BD34-4904-9C7B-8CC2C0EA6B90}" srcOrd="1" destOrd="0" presId="urn:microsoft.com/office/officeart/2008/layout/NameandTitleOrganizationalChart"/>
    <dgm:cxn modelId="{70573736-1B00-42A2-A1F3-10CFBBA293C2}" type="presParOf" srcId="{5485E781-9ACD-4634-8448-A9041FCF1877}" destId="{5CDC45F7-B27E-488E-9351-CCB25ACE0E76}" srcOrd="2" destOrd="0" presId="urn:microsoft.com/office/officeart/2008/layout/NameandTitleOrganizationalChart"/>
    <dgm:cxn modelId="{624F7C82-8FCA-4D91-A30D-6295F5A97047}" type="presParOf" srcId="{1CA57489-A365-4024-B7EE-8DEF47F4C520}" destId="{0C5689AF-00D1-40A0-BFED-7331900CC494}" srcOrd="1" destOrd="0" presId="urn:microsoft.com/office/officeart/2008/layout/NameandTitleOrganizationalChart"/>
    <dgm:cxn modelId="{9EB635CF-261E-4DB2-9694-82F96231521A}" type="presParOf" srcId="{1CA57489-A365-4024-B7EE-8DEF47F4C520}" destId="{54DA3262-554E-45A8-A9AA-A09FE17B9B8A}" srcOrd="2" destOrd="0" presId="urn:microsoft.com/office/officeart/2008/layout/NameandTitleOrganizationalChart"/>
    <dgm:cxn modelId="{028BE456-4984-47FD-A7C6-328E56F9BBE6}" type="presParOf" srcId="{B4BF3C22-420E-42FA-B05E-457156DC5F6A}" destId="{83BFB01A-63E1-4920-A961-C8BE53D2AA48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217A41B-EF5B-48C8-A1FF-2A2366E9F389}">
      <dsp:nvSpPr>
        <dsp:cNvPr id="0" name=""/>
        <dsp:cNvSpPr/>
      </dsp:nvSpPr>
      <dsp:spPr>
        <a:xfrm>
          <a:off x="2761460" y="593401"/>
          <a:ext cx="142816" cy="466573"/>
        </a:xfrm>
        <a:custGeom>
          <a:avLst/>
          <a:gdLst/>
          <a:ahLst/>
          <a:cxnLst/>
          <a:rect l="0" t="0" r="0" b="0"/>
          <a:pathLst>
            <a:path>
              <a:moveTo>
                <a:pt x="142816" y="0"/>
              </a:moveTo>
              <a:lnTo>
                <a:pt x="142816" y="466573"/>
              </a:lnTo>
              <a:lnTo>
                <a:pt x="0" y="46657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3D44AC-5D68-4ED2-83EC-C1307A21D1CB}">
      <dsp:nvSpPr>
        <dsp:cNvPr id="0" name=""/>
        <dsp:cNvSpPr/>
      </dsp:nvSpPr>
      <dsp:spPr>
        <a:xfrm>
          <a:off x="2904276" y="593401"/>
          <a:ext cx="2424389" cy="933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137"/>
              </a:lnTo>
              <a:lnTo>
                <a:pt x="2424389" y="832137"/>
              </a:lnTo>
              <a:lnTo>
                <a:pt x="2424389" y="93314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6D116D-2387-45CC-AF8A-DD5A8D4AE6D9}">
      <dsp:nvSpPr>
        <dsp:cNvPr id="0" name=""/>
        <dsp:cNvSpPr/>
      </dsp:nvSpPr>
      <dsp:spPr>
        <a:xfrm>
          <a:off x="2904276" y="593401"/>
          <a:ext cx="1302640" cy="933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137"/>
              </a:lnTo>
              <a:lnTo>
                <a:pt x="1302640" y="832137"/>
              </a:lnTo>
              <a:lnTo>
                <a:pt x="1302640" y="93314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242AFD-FF95-4BF2-9FAD-6C5A15BFA6F3}">
      <dsp:nvSpPr>
        <dsp:cNvPr id="0" name=""/>
        <dsp:cNvSpPr/>
      </dsp:nvSpPr>
      <dsp:spPr>
        <a:xfrm>
          <a:off x="2858556" y="593401"/>
          <a:ext cx="91440" cy="93314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32137"/>
              </a:lnTo>
              <a:lnTo>
                <a:pt x="74233" y="832137"/>
              </a:lnTo>
              <a:lnTo>
                <a:pt x="74233" y="93314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D7C419-8BDB-4D07-8395-75842B0F191F}">
      <dsp:nvSpPr>
        <dsp:cNvPr id="0" name=""/>
        <dsp:cNvSpPr/>
      </dsp:nvSpPr>
      <dsp:spPr>
        <a:xfrm>
          <a:off x="1622726" y="593401"/>
          <a:ext cx="1281549" cy="933147"/>
        </a:xfrm>
        <a:custGeom>
          <a:avLst/>
          <a:gdLst/>
          <a:ahLst/>
          <a:cxnLst/>
          <a:rect l="0" t="0" r="0" b="0"/>
          <a:pathLst>
            <a:path>
              <a:moveTo>
                <a:pt x="1281549" y="0"/>
              </a:moveTo>
              <a:lnTo>
                <a:pt x="1281549" y="832137"/>
              </a:lnTo>
              <a:lnTo>
                <a:pt x="0" y="832137"/>
              </a:lnTo>
              <a:lnTo>
                <a:pt x="0" y="93314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136BA1-FCCD-4ECF-83C6-72B3EFF9EC9D}">
      <dsp:nvSpPr>
        <dsp:cNvPr id="0" name=""/>
        <dsp:cNvSpPr/>
      </dsp:nvSpPr>
      <dsp:spPr>
        <a:xfrm>
          <a:off x="479886" y="593401"/>
          <a:ext cx="2424389" cy="933147"/>
        </a:xfrm>
        <a:custGeom>
          <a:avLst/>
          <a:gdLst/>
          <a:ahLst/>
          <a:cxnLst/>
          <a:rect l="0" t="0" r="0" b="0"/>
          <a:pathLst>
            <a:path>
              <a:moveTo>
                <a:pt x="2424389" y="0"/>
              </a:moveTo>
              <a:lnTo>
                <a:pt x="2424389" y="832137"/>
              </a:lnTo>
              <a:lnTo>
                <a:pt x="0" y="832137"/>
              </a:lnTo>
              <a:lnTo>
                <a:pt x="0" y="93314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BEF97D-6F91-45E3-BC16-E1966931769F}">
      <dsp:nvSpPr>
        <dsp:cNvPr id="0" name=""/>
        <dsp:cNvSpPr/>
      </dsp:nvSpPr>
      <dsp:spPr>
        <a:xfrm>
          <a:off x="2486218" y="160497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นายก อบต.</a:t>
          </a:r>
        </a:p>
      </dsp:txBody>
      <dsp:txXfrm>
        <a:off x="2486218" y="160497"/>
        <a:ext cx="836115" cy="432903"/>
      </dsp:txXfrm>
    </dsp:sp>
    <dsp:sp modelId="{E1F0FD7A-643D-4CA7-9EBE-19E1782055C1}">
      <dsp:nvSpPr>
        <dsp:cNvPr id="0" name=""/>
        <dsp:cNvSpPr/>
      </dsp:nvSpPr>
      <dsp:spPr>
        <a:xfrm>
          <a:off x="2653441" y="497200"/>
          <a:ext cx="752504" cy="14430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t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นายรุสดินทร์  มะโระ</a:t>
          </a:r>
        </a:p>
      </dsp:txBody>
      <dsp:txXfrm>
        <a:off x="2653441" y="497200"/>
        <a:ext cx="752504" cy="144301"/>
      </dsp:txXfrm>
    </dsp:sp>
    <dsp:sp modelId="{D78653E8-6769-4F05-AB48-A865DB86257B}">
      <dsp:nvSpPr>
        <dsp:cNvPr id="0" name=""/>
        <dsp:cNvSpPr/>
      </dsp:nvSpPr>
      <dsp:spPr>
        <a:xfrm>
          <a:off x="61829" y="1526549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สำนักปลัด อบต.</a:t>
          </a:r>
        </a:p>
      </dsp:txBody>
      <dsp:txXfrm>
        <a:off x="61829" y="1526549"/>
        <a:ext cx="836115" cy="432903"/>
      </dsp:txXfrm>
    </dsp:sp>
    <dsp:sp modelId="{A1922A1A-C0CC-4974-81EF-27D31155F937}">
      <dsp:nvSpPr>
        <dsp:cNvPr id="0" name=""/>
        <dsp:cNvSpPr/>
      </dsp:nvSpPr>
      <dsp:spPr>
        <a:xfrm>
          <a:off x="148556" y="1823749"/>
          <a:ext cx="752504" cy="5198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นางเรวดี  คำนุ้ย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หัวหน้าสำนักปลัด อบต.</a:t>
          </a:r>
        </a:p>
      </dsp:txBody>
      <dsp:txXfrm>
        <a:off x="148556" y="1823749"/>
        <a:ext cx="752504" cy="519852"/>
      </dsp:txXfrm>
    </dsp:sp>
    <dsp:sp modelId="{CD6F00DE-63BC-46E0-8AB8-461D9F743EF3}">
      <dsp:nvSpPr>
        <dsp:cNvPr id="0" name=""/>
        <dsp:cNvSpPr/>
      </dsp:nvSpPr>
      <dsp:spPr>
        <a:xfrm>
          <a:off x="1204669" y="1526549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กองคลัง</a:t>
          </a:r>
        </a:p>
      </dsp:txBody>
      <dsp:txXfrm>
        <a:off x="1204669" y="1526549"/>
        <a:ext cx="836115" cy="432903"/>
      </dsp:txXfrm>
    </dsp:sp>
    <dsp:sp modelId="{AFB74E97-E4E7-4B74-950F-5D32F2794FD3}">
      <dsp:nvSpPr>
        <dsp:cNvPr id="0" name=""/>
        <dsp:cNvSpPr/>
      </dsp:nvSpPr>
      <dsp:spPr>
        <a:xfrm>
          <a:off x="1197973" y="1872173"/>
          <a:ext cx="1129132" cy="37124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นางสุรินยา  ภาระกิจโกศล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ผู้อำนวยการกองคลัง</a:t>
          </a:r>
        </a:p>
      </dsp:txBody>
      <dsp:txXfrm>
        <a:off x="1197973" y="1872173"/>
        <a:ext cx="1129132" cy="371242"/>
      </dsp:txXfrm>
    </dsp:sp>
    <dsp:sp modelId="{D4B8CA64-8E84-4BC2-9754-44CE911F0C8E}">
      <dsp:nvSpPr>
        <dsp:cNvPr id="0" name=""/>
        <dsp:cNvSpPr/>
      </dsp:nvSpPr>
      <dsp:spPr>
        <a:xfrm>
          <a:off x="2514732" y="1526549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กองช่าง</a:t>
          </a:r>
        </a:p>
      </dsp:txBody>
      <dsp:txXfrm>
        <a:off x="2514732" y="1526549"/>
        <a:ext cx="836115" cy="432903"/>
      </dsp:txXfrm>
    </dsp:sp>
    <dsp:sp modelId="{A70BDACF-1EF2-4F7C-8627-10323B14F197}">
      <dsp:nvSpPr>
        <dsp:cNvPr id="0" name=""/>
        <dsp:cNvSpPr/>
      </dsp:nvSpPr>
      <dsp:spPr>
        <a:xfrm>
          <a:off x="2522375" y="1867665"/>
          <a:ext cx="1057260" cy="38025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นายเวชยันต์  พรหมบุตร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ผู้อำนวยการกองช่าง</a:t>
          </a:r>
        </a:p>
      </dsp:txBody>
      <dsp:txXfrm>
        <a:off x="2522375" y="1867665"/>
        <a:ext cx="1057260" cy="380258"/>
      </dsp:txXfrm>
    </dsp:sp>
    <dsp:sp modelId="{2DB8E9A8-B2B8-4323-A41F-EE548CA916D3}">
      <dsp:nvSpPr>
        <dsp:cNvPr id="0" name=""/>
        <dsp:cNvSpPr/>
      </dsp:nvSpPr>
      <dsp:spPr>
        <a:xfrm>
          <a:off x="3788859" y="1526549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กองการศึกษา ศาสนาและวัฆนธรรม</a:t>
          </a:r>
        </a:p>
      </dsp:txBody>
      <dsp:txXfrm>
        <a:off x="3788859" y="1526549"/>
        <a:ext cx="836115" cy="432903"/>
      </dsp:txXfrm>
    </dsp:sp>
    <dsp:sp modelId="{DE43E1AF-4C45-4A29-A11A-AB704577C1D0}">
      <dsp:nvSpPr>
        <dsp:cNvPr id="0" name=""/>
        <dsp:cNvSpPr/>
      </dsp:nvSpPr>
      <dsp:spPr>
        <a:xfrm>
          <a:off x="3956082" y="1845555"/>
          <a:ext cx="752504" cy="4135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นางสะกินา  ยามูยีมะผู้อำนวยการกองการศึกษาฯ</a:t>
          </a:r>
        </a:p>
      </dsp:txBody>
      <dsp:txXfrm>
        <a:off x="3956082" y="1845555"/>
        <a:ext cx="752504" cy="413573"/>
      </dsp:txXfrm>
    </dsp:sp>
    <dsp:sp modelId="{9817BAB7-DE49-44C8-8076-B2BA363A2BFF}">
      <dsp:nvSpPr>
        <dsp:cNvPr id="0" name=""/>
        <dsp:cNvSpPr/>
      </dsp:nvSpPr>
      <dsp:spPr>
        <a:xfrm>
          <a:off x="4910608" y="1526549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กองสาธารณสุขและสิ่งแวดล้อม</a:t>
          </a:r>
        </a:p>
      </dsp:txBody>
      <dsp:txXfrm>
        <a:off x="4910608" y="1526549"/>
        <a:ext cx="836115" cy="432903"/>
      </dsp:txXfrm>
    </dsp:sp>
    <dsp:sp modelId="{FD57FA55-E364-41A4-8851-F1BA956ED4A7}">
      <dsp:nvSpPr>
        <dsp:cNvPr id="0" name=""/>
        <dsp:cNvSpPr/>
      </dsp:nvSpPr>
      <dsp:spPr>
        <a:xfrm>
          <a:off x="4949883" y="1903217"/>
          <a:ext cx="752504" cy="43022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น.ส.นาซีเราะห์  มิหนา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นักพัฒนาชุมชน</a:t>
          </a:r>
        </a:p>
      </dsp:txBody>
      <dsp:txXfrm>
        <a:off x="4949883" y="1903217"/>
        <a:ext cx="752504" cy="430228"/>
      </dsp:txXfrm>
    </dsp:sp>
    <dsp:sp modelId="{E379733F-72C3-4398-83F0-9C15A2541B5C}">
      <dsp:nvSpPr>
        <dsp:cNvPr id="0" name=""/>
        <dsp:cNvSpPr/>
      </dsp:nvSpPr>
      <dsp:spPr>
        <a:xfrm>
          <a:off x="1925344" y="843523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900" kern="1200">
              <a:cs typeface="+mj-cs"/>
            </a:rPr>
            <a:t>ปลัด </a:t>
          </a:r>
          <a:r>
            <a:rPr lang="th-TH" sz="1000" kern="1200">
              <a:cs typeface="+mj-cs"/>
            </a:rPr>
            <a:t>อบต.</a:t>
          </a:r>
          <a:endParaRPr lang="th-TH" sz="900" kern="1200">
            <a:cs typeface="+mj-cs"/>
          </a:endParaRPr>
        </a:p>
      </dsp:txBody>
      <dsp:txXfrm>
        <a:off x="1925344" y="843523"/>
        <a:ext cx="836115" cy="432903"/>
      </dsp:txXfrm>
    </dsp:sp>
    <dsp:sp modelId="{464CE78E-64BE-4C3D-9299-766C6874942B}">
      <dsp:nvSpPr>
        <dsp:cNvPr id="0" name=""/>
        <dsp:cNvSpPr/>
      </dsp:nvSpPr>
      <dsp:spPr>
        <a:xfrm>
          <a:off x="2092567" y="1180226"/>
          <a:ext cx="752504" cy="14430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cs typeface="+mj-cs"/>
            </a:rPr>
            <a:t>นายนิรัตน์  สังขจีน</a:t>
          </a:r>
        </a:p>
      </dsp:txBody>
      <dsp:txXfrm>
        <a:off x="2092567" y="1180226"/>
        <a:ext cx="752504" cy="144301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FEFC7A9-4902-477D-B494-8A46BDA59BD6}">
      <dsp:nvSpPr>
        <dsp:cNvPr id="0" name=""/>
        <dsp:cNvSpPr/>
      </dsp:nvSpPr>
      <dsp:spPr>
        <a:xfrm>
          <a:off x="3049980" y="770238"/>
          <a:ext cx="2517027" cy="2806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7291"/>
              </a:lnTo>
              <a:lnTo>
                <a:pt x="2517027" y="167291"/>
              </a:lnTo>
              <a:lnTo>
                <a:pt x="2517027" y="2806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1DD524-19BD-4C4E-9D23-6AE0C8121DD7}">
      <dsp:nvSpPr>
        <dsp:cNvPr id="0" name=""/>
        <dsp:cNvSpPr/>
      </dsp:nvSpPr>
      <dsp:spPr>
        <a:xfrm>
          <a:off x="3049980" y="770238"/>
          <a:ext cx="1258513" cy="2806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7291"/>
              </a:lnTo>
              <a:lnTo>
                <a:pt x="1258513" y="167291"/>
              </a:lnTo>
              <a:lnTo>
                <a:pt x="1258513" y="2806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D95200-0093-4BCC-B34E-0FA9FA923C75}">
      <dsp:nvSpPr>
        <dsp:cNvPr id="0" name=""/>
        <dsp:cNvSpPr/>
      </dsp:nvSpPr>
      <dsp:spPr>
        <a:xfrm>
          <a:off x="3004260" y="770238"/>
          <a:ext cx="91440" cy="28061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806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B75997-7BB0-4CC8-B304-9A305D6AE039}">
      <dsp:nvSpPr>
        <dsp:cNvPr id="0" name=""/>
        <dsp:cNvSpPr/>
      </dsp:nvSpPr>
      <dsp:spPr>
        <a:xfrm>
          <a:off x="1791466" y="770238"/>
          <a:ext cx="1258513" cy="280617"/>
        </a:xfrm>
        <a:custGeom>
          <a:avLst/>
          <a:gdLst/>
          <a:ahLst/>
          <a:cxnLst/>
          <a:rect l="0" t="0" r="0" b="0"/>
          <a:pathLst>
            <a:path>
              <a:moveTo>
                <a:pt x="1258513" y="0"/>
              </a:moveTo>
              <a:lnTo>
                <a:pt x="1258513" y="167291"/>
              </a:lnTo>
              <a:lnTo>
                <a:pt x="0" y="167291"/>
              </a:lnTo>
              <a:lnTo>
                <a:pt x="0" y="2806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02939B-00CB-4C0E-99C5-912287715289}">
      <dsp:nvSpPr>
        <dsp:cNvPr id="0" name=""/>
        <dsp:cNvSpPr/>
      </dsp:nvSpPr>
      <dsp:spPr>
        <a:xfrm>
          <a:off x="532953" y="770238"/>
          <a:ext cx="2517027" cy="280617"/>
        </a:xfrm>
        <a:custGeom>
          <a:avLst/>
          <a:gdLst/>
          <a:ahLst/>
          <a:cxnLst/>
          <a:rect l="0" t="0" r="0" b="0"/>
          <a:pathLst>
            <a:path>
              <a:moveTo>
                <a:pt x="2517027" y="0"/>
              </a:moveTo>
              <a:lnTo>
                <a:pt x="2517027" y="167291"/>
              </a:lnTo>
              <a:lnTo>
                <a:pt x="0" y="167291"/>
              </a:lnTo>
              <a:lnTo>
                <a:pt x="0" y="2806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5A9576-0F6A-4F00-A98B-D58774C3021C}">
      <dsp:nvSpPr>
        <dsp:cNvPr id="0" name=""/>
        <dsp:cNvSpPr/>
      </dsp:nvSpPr>
      <dsp:spPr>
        <a:xfrm>
          <a:off x="2580952" y="284555"/>
          <a:ext cx="938055" cy="48568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853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/>
            <a:t>ประธานคณะทำงาน</a:t>
          </a:r>
        </a:p>
      </dsp:txBody>
      <dsp:txXfrm>
        <a:off x="2580952" y="284555"/>
        <a:ext cx="938055" cy="485683"/>
      </dsp:txXfrm>
    </dsp:sp>
    <dsp:sp modelId="{18151B00-CB63-41FA-A8D7-CC1F458CE8C3}">
      <dsp:nvSpPr>
        <dsp:cNvPr id="0" name=""/>
        <dsp:cNvSpPr/>
      </dsp:nvSpPr>
      <dsp:spPr>
        <a:xfrm>
          <a:off x="2768563" y="662309"/>
          <a:ext cx="844250" cy="16189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/>
            <a:t>นายรุสดินทร์   มะโระ</a:t>
          </a:r>
        </a:p>
      </dsp:txBody>
      <dsp:txXfrm>
        <a:off x="2768563" y="662309"/>
        <a:ext cx="844250" cy="161894"/>
      </dsp:txXfrm>
    </dsp:sp>
    <dsp:sp modelId="{840C5067-CA4D-408C-AD1E-94DE33CF65C3}">
      <dsp:nvSpPr>
        <dsp:cNvPr id="0" name=""/>
        <dsp:cNvSpPr/>
      </dsp:nvSpPr>
      <dsp:spPr>
        <a:xfrm>
          <a:off x="63925" y="1050856"/>
          <a:ext cx="938055" cy="48568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853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50" kern="1200"/>
            <a:t>คณะทำงาน</a:t>
          </a:r>
        </a:p>
      </dsp:txBody>
      <dsp:txXfrm>
        <a:off x="63925" y="1050856"/>
        <a:ext cx="938055" cy="485683"/>
      </dsp:txXfrm>
    </dsp:sp>
    <dsp:sp modelId="{7C160E56-5822-4BC2-86B4-21583DB25CBC}">
      <dsp:nvSpPr>
        <dsp:cNvPr id="0" name=""/>
        <dsp:cNvSpPr/>
      </dsp:nvSpPr>
      <dsp:spPr>
        <a:xfrm>
          <a:off x="251536" y="1428610"/>
          <a:ext cx="844250" cy="16189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/>
            <a:t>นายนิรัตน์   สังข์จีน</a:t>
          </a:r>
        </a:p>
      </dsp:txBody>
      <dsp:txXfrm>
        <a:off x="251536" y="1428610"/>
        <a:ext cx="844250" cy="161894"/>
      </dsp:txXfrm>
    </dsp:sp>
    <dsp:sp modelId="{3326E33B-6E9A-4037-9A3C-2C6A74EA660F}">
      <dsp:nvSpPr>
        <dsp:cNvPr id="0" name=""/>
        <dsp:cNvSpPr/>
      </dsp:nvSpPr>
      <dsp:spPr>
        <a:xfrm>
          <a:off x="1322438" y="1050856"/>
          <a:ext cx="938055" cy="48568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68535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/>
            <a:t>คณะทำงาน</a:t>
          </a:r>
          <a:endParaRPr lang="th-TH" sz="2000" kern="1200"/>
        </a:p>
      </dsp:txBody>
      <dsp:txXfrm>
        <a:off x="1322438" y="1050856"/>
        <a:ext cx="938055" cy="485683"/>
      </dsp:txXfrm>
    </dsp:sp>
    <dsp:sp modelId="{C3E6A3E1-51F4-459E-8B87-C0F9DB4C4F65}">
      <dsp:nvSpPr>
        <dsp:cNvPr id="0" name=""/>
        <dsp:cNvSpPr/>
      </dsp:nvSpPr>
      <dsp:spPr>
        <a:xfrm>
          <a:off x="1510049" y="1428610"/>
          <a:ext cx="844250" cy="16189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/>
            <a:t>นายเวชยันต์  พรหมบุตร</a:t>
          </a:r>
        </a:p>
      </dsp:txBody>
      <dsp:txXfrm>
        <a:off x="1510049" y="1428610"/>
        <a:ext cx="844250" cy="161894"/>
      </dsp:txXfrm>
    </dsp:sp>
    <dsp:sp modelId="{C3FB5500-CFF4-47E7-867F-4F21C2002B1B}">
      <dsp:nvSpPr>
        <dsp:cNvPr id="0" name=""/>
        <dsp:cNvSpPr/>
      </dsp:nvSpPr>
      <dsp:spPr>
        <a:xfrm>
          <a:off x="2580952" y="1050856"/>
          <a:ext cx="938055" cy="48568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853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/>
            <a:t>คณะทำงาน</a:t>
          </a:r>
          <a:endParaRPr lang="th-TH" sz="2000" kern="1200"/>
        </a:p>
      </dsp:txBody>
      <dsp:txXfrm>
        <a:off x="2580952" y="1050856"/>
        <a:ext cx="938055" cy="485683"/>
      </dsp:txXfrm>
    </dsp:sp>
    <dsp:sp modelId="{3EA6603B-80D8-43D2-9520-4AF9C5E7CE76}">
      <dsp:nvSpPr>
        <dsp:cNvPr id="0" name=""/>
        <dsp:cNvSpPr/>
      </dsp:nvSpPr>
      <dsp:spPr>
        <a:xfrm>
          <a:off x="2716802" y="1402731"/>
          <a:ext cx="844250" cy="16189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/>
            <a:t>นางสุรินยา  ภาระกิจโกศล</a:t>
          </a:r>
        </a:p>
      </dsp:txBody>
      <dsp:txXfrm>
        <a:off x="2716802" y="1402731"/>
        <a:ext cx="844250" cy="161894"/>
      </dsp:txXfrm>
    </dsp:sp>
    <dsp:sp modelId="{9C199420-5935-4C50-9FAE-8F60333C611D}">
      <dsp:nvSpPr>
        <dsp:cNvPr id="0" name=""/>
        <dsp:cNvSpPr/>
      </dsp:nvSpPr>
      <dsp:spPr>
        <a:xfrm>
          <a:off x="3839465" y="1050856"/>
          <a:ext cx="938055" cy="48568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853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50" kern="1200"/>
            <a:t>คณะทำงาน</a:t>
          </a:r>
          <a:endParaRPr lang="th-TH" sz="2000" kern="1200"/>
        </a:p>
      </dsp:txBody>
      <dsp:txXfrm>
        <a:off x="3839465" y="1050856"/>
        <a:ext cx="938055" cy="485683"/>
      </dsp:txXfrm>
    </dsp:sp>
    <dsp:sp modelId="{DCF11FC1-36D6-4DCC-974A-50CAB425A249}">
      <dsp:nvSpPr>
        <dsp:cNvPr id="0" name=""/>
        <dsp:cNvSpPr/>
      </dsp:nvSpPr>
      <dsp:spPr>
        <a:xfrm>
          <a:off x="4027077" y="1428610"/>
          <a:ext cx="844250" cy="16189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/>
            <a:t>นางเรวดี  คำนุ้ย</a:t>
          </a:r>
        </a:p>
      </dsp:txBody>
      <dsp:txXfrm>
        <a:off x="4027077" y="1428610"/>
        <a:ext cx="844250" cy="161894"/>
      </dsp:txXfrm>
    </dsp:sp>
    <dsp:sp modelId="{FFA3E279-3EA4-4C7C-AB3B-A0E649AE3B8C}">
      <dsp:nvSpPr>
        <dsp:cNvPr id="0" name=""/>
        <dsp:cNvSpPr/>
      </dsp:nvSpPr>
      <dsp:spPr>
        <a:xfrm>
          <a:off x="5097979" y="1050856"/>
          <a:ext cx="938055" cy="48568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8535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/>
            <a:t>คณะทำงาน/เลขานุการ</a:t>
          </a:r>
        </a:p>
      </dsp:txBody>
      <dsp:txXfrm>
        <a:off x="5097979" y="1050856"/>
        <a:ext cx="938055" cy="485683"/>
      </dsp:txXfrm>
    </dsp:sp>
    <dsp:sp modelId="{648C329F-BD34-4904-9C7B-8CC2C0EA6B90}">
      <dsp:nvSpPr>
        <dsp:cNvPr id="0" name=""/>
        <dsp:cNvSpPr/>
      </dsp:nvSpPr>
      <dsp:spPr>
        <a:xfrm>
          <a:off x="5285590" y="1428610"/>
          <a:ext cx="844250" cy="16189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/>
            <a:t>นางซาลือมะห์  สาและ</a:t>
          </a:r>
        </a:p>
      </dsp:txBody>
      <dsp:txXfrm>
        <a:off x="5285590" y="1428610"/>
        <a:ext cx="844250" cy="1618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36</Pages>
  <Words>6402</Words>
  <Characters>36497</Characters>
  <Application>Microsoft Office Word</Application>
  <DocSecurity>0</DocSecurity>
  <Lines>304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Admin-max v2</cp:lastModifiedBy>
  <cp:revision>3</cp:revision>
  <cp:lastPrinted>2022-03-24T08:02:00Z</cp:lastPrinted>
  <dcterms:created xsi:type="dcterms:W3CDTF">2022-03-24T08:23:00Z</dcterms:created>
  <dcterms:modified xsi:type="dcterms:W3CDTF">2022-06-15T02:49:00Z</dcterms:modified>
</cp:coreProperties>
</file>